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658"/>
        <w:gridCol w:w="43"/>
        <w:gridCol w:w="1235"/>
      </w:tblGrid>
      <w:tr w:rsidR="00D1300B" w:rsidRPr="00192E1A">
        <w:trPr>
          <w:cantSplit/>
        </w:trPr>
        <w:tc>
          <w:tcPr>
            <w:tcW w:w="8856" w:type="dxa"/>
            <w:gridSpan w:val="6"/>
          </w:tcPr>
          <w:p w:rsidR="00D1300B" w:rsidRPr="00192E1A" w:rsidRDefault="00D1300B">
            <w:pPr>
              <w:rPr>
                <w:szCs w:val="24"/>
                <w:lang w:val="en-GB"/>
              </w:rPr>
            </w:pPr>
          </w:p>
          <w:p w:rsidR="00C23154" w:rsidRDefault="00C23154" w:rsidP="00C23154">
            <w:pPr>
              <w:tabs>
                <w:tab w:val="center" w:pos="4560"/>
              </w:tabs>
              <w:jc w:val="center"/>
              <w:rPr>
                <w:b/>
                <w:sz w:val="28"/>
                <w:lang w:val="en-GB"/>
              </w:rPr>
            </w:pPr>
            <w:r>
              <w:rPr>
                <w:b/>
                <w:sz w:val="28"/>
                <w:lang w:val="en-GB"/>
              </w:rPr>
              <w:t>SAULT COLLEGE</w:t>
            </w:r>
          </w:p>
          <w:p w:rsidR="00C23154" w:rsidRDefault="00C23154" w:rsidP="00C23154">
            <w:pPr>
              <w:tabs>
                <w:tab w:val="center" w:pos="4560"/>
              </w:tabs>
              <w:jc w:val="center"/>
              <w:rPr>
                <w:b/>
                <w:sz w:val="28"/>
                <w:lang w:val="en-GB"/>
              </w:rPr>
            </w:pPr>
          </w:p>
          <w:p w:rsidR="00C23154" w:rsidRDefault="00C23154" w:rsidP="00C23154">
            <w:pPr>
              <w:tabs>
                <w:tab w:val="center" w:pos="4560"/>
              </w:tabs>
              <w:jc w:val="center"/>
              <w:rPr>
                <w:b/>
                <w:sz w:val="28"/>
                <w:lang w:val="en-GB"/>
              </w:rPr>
            </w:pPr>
            <w:r>
              <w:rPr>
                <w:b/>
                <w:sz w:val="28"/>
                <w:lang w:val="en-GB"/>
              </w:rPr>
              <w:t>SAULT STE. MARIE, ONTARIO</w:t>
            </w:r>
          </w:p>
          <w:p w:rsidR="00C23154" w:rsidRDefault="00C23154" w:rsidP="00C23154">
            <w:pPr>
              <w:tabs>
                <w:tab w:val="center" w:pos="4560"/>
              </w:tabs>
              <w:jc w:val="center"/>
              <w:rPr>
                <w:b/>
                <w:sz w:val="28"/>
                <w:lang w:val="en-GB"/>
              </w:rPr>
            </w:pPr>
          </w:p>
          <w:p w:rsidR="00C23154" w:rsidRDefault="00C23154" w:rsidP="00C23154">
            <w:pPr>
              <w:tabs>
                <w:tab w:val="center" w:pos="4560"/>
              </w:tabs>
              <w:jc w:val="center"/>
              <w:rPr>
                <w:b/>
                <w:sz w:val="28"/>
                <w:lang w:val="en-GB"/>
              </w:rPr>
            </w:pPr>
            <w:r w:rsidRPr="00076734">
              <w:rPr>
                <w:b/>
                <w:noProof/>
                <w:sz w:val="28"/>
                <w:szCs w:val="28"/>
                <w:lang w:val="en-CA" w:eastAsia="en-CA"/>
              </w:rPr>
              <w:drawing>
                <wp:inline distT="0" distB="0" distL="0" distR="0" wp14:anchorId="3AF50D05" wp14:editId="66015833">
                  <wp:extent cx="738538" cy="1089660"/>
                  <wp:effectExtent l="0" t="0" r="444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4430" cy="1083599"/>
                          </a:xfrm>
                          <a:prstGeom prst="rect">
                            <a:avLst/>
                          </a:prstGeom>
                          <a:noFill/>
                          <a:ln w="9525">
                            <a:noFill/>
                            <a:miter lim="800000"/>
                            <a:headEnd/>
                            <a:tailEnd/>
                          </a:ln>
                        </pic:spPr>
                      </pic:pic>
                    </a:graphicData>
                  </a:graphic>
                </wp:inline>
              </w:drawing>
            </w:r>
          </w:p>
          <w:p w:rsidR="00C23154" w:rsidRDefault="00C23154" w:rsidP="00C23154">
            <w:pPr>
              <w:tabs>
                <w:tab w:val="center" w:pos="4560"/>
              </w:tabs>
              <w:jc w:val="center"/>
              <w:rPr>
                <w:b/>
                <w:sz w:val="28"/>
                <w:lang w:val="en-GB"/>
              </w:rPr>
            </w:pPr>
          </w:p>
          <w:p w:rsidR="00D1300B" w:rsidRPr="007D2319" w:rsidRDefault="00C23154" w:rsidP="007D2319">
            <w:pPr>
              <w:tabs>
                <w:tab w:val="center" w:pos="4560"/>
              </w:tabs>
              <w:jc w:val="center"/>
              <w:rPr>
                <w:b/>
                <w:sz w:val="28"/>
                <w:lang w:val="en-GB"/>
              </w:rPr>
            </w:pPr>
            <w:r>
              <w:rPr>
                <w:b/>
                <w:sz w:val="28"/>
                <w:lang w:val="en-GB"/>
              </w:rPr>
              <w:t xml:space="preserve">In partnership with Laurentian University, Cambrian College, St. Lawrence College &amp; Northern College </w:t>
            </w:r>
          </w:p>
          <w:p w:rsidR="00D1300B" w:rsidRPr="00192E1A" w:rsidRDefault="00D1300B">
            <w:pPr>
              <w:jc w:val="center"/>
              <w:rPr>
                <w:szCs w:val="24"/>
                <w:lang w:val="en-GB"/>
              </w:rPr>
            </w:pPr>
          </w:p>
          <w:p w:rsidR="00D1300B" w:rsidRPr="00192E1A" w:rsidRDefault="00B835FC">
            <w:pPr>
              <w:pStyle w:val="Heading1"/>
              <w:rPr>
                <w:szCs w:val="24"/>
                <w:u w:val="none"/>
              </w:rPr>
            </w:pPr>
            <w:r w:rsidRPr="00192E1A">
              <w:rPr>
                <w:szCs w:val="24"/>
                <w:u w:val="none"/>
              </w:rPr>
              <w:t>COURSE OUTLINE</w:t>
            </w:r>
          </w:p>
          <w:p w:rsidR="00D1300B" w:rsidRPr="00192E1A" w:rsidRDefault="00D1300B">
            <w:pPr>
              <w:rPr>
                <w:szCs w:val="24"/>
              </w:rPr>
            </w:pPr>
          </w:p>
        </w:tc>
      </w:tr>
      <w:tr w:rsidR="00D1300B" w:rsidRPr="00192E1A">
        <w:trPr>
          <w:cantSplit/>
        </w:trPr>
        <w:tc>
          <w:tcPr>
            <w:tcW w:w="2518" w:type="dxa"/>
          </w:tcPr>
          <w:p w:rsidR="00D1300B" w:rsidRPr="00192E1A" w:rsidRDefault="00D1300B">
            <w:pPr>
              <w:rPr>
                <w:b/>
                <w:szCs w:val="24"/>
                <w:lang w:val="en-GB"/>
              </w:rPr>
            </w:pPr>
            <w:r w:rsidRPr="00192E1A">
              <w:rPr>
                <w:b/>
                <w:szCs w:val="24"/>
                <w:lang w:val="en-GB"/>
              </w:rPr>
              <w:t>COURSE TITLE:</w:t>
            </w:r>
          </w:p>
          <w:p w:rsidR="00D1300B" w:rsidRPr="00192E1A" w:rsidRDefault="00D1300B">
            <w:pPr>
              <w:rPr>
                <w:b/>
                <w:szCs w:val="24"/>
              </w:rPr>
            </w:pPr>
          </w:p>
        </w:tc>
        <w:tc>
          <w:tcPr>
            <w:tcW w:w="6338" w:type="dxa"/>
            <w:gridSpan w:val="5"/>
          </w:tcPr>
          <w:p w:rsidR="00D1300B" w:rsidRPr="00192E1A" w:rsidRDefault="00186B51">
            <w:pPr>
              <w:rPr>
                <w:szCs w:val="24"/>
              </w:rPr>
            </w:pPr>
            <w:r>
              <w:rPr>
                <w:szCs w:val="24"/>
              </w:rPr>
              <w:t>Basic Epidemiology</w:t>
            </w:r>
          </w:p>
        </w:tc>
      </w:tr>
      <w:tr w:rsidR="00D1300B" w:rsidRPr="00192E1A">
        <w:tc>
          <w:tcPr>
            <w:tcW w:w="2518" w:type="dxa"/>
          </w:tcPr>
          <w:p w:rsidR="00D1300B" w:rsidRPr="00192E1A" w:rsidRDefault="00D1300B">
            <w:pPr>
              <w:rPr>
                <w:b/>
                <w:szCs w:val="24"/>
                <w:lang w:val="en-GB"/>
              </w:rPr>
            </w:pPr>
            <w:r w:rsidRPr="00192E1A">
              <w:rPr>
                <w:b/>
                <w:szCs w:val="24"/>
                <w:lang w:val="en-GB"/>
              </w:rPr>
              <w:t>CODE NO. :</w:t>
            </w:r>
          </w:p>
          <w:p w:rsidR="00D1300B" w:rsidRPr="00192E1A" w:rsidRDefault="00D1300B">
            <w:pPr>
              <w:rPr>
                <w:b/>
                <w:szCs w:val="24"/>
              </w:rPr>
            </w:pPr>
          </w:p>
        </w:tc>
        <w:tc>
          <w:tcPr>
            <w:tcW w:w="3402" w:type="dxa"/>
            <w:gridSpan w:val="2"/>
          </w:tcPr>
          <w:p w:rsidR="00D1300B" w:rsidRPr="00192E1A" w:rsidRDefault="00186B51" w:rsidP="007E6717">
            <w:pPr>
              <w:rPr>
                <w:szCs w:val="24"/>
              </w:rPr>
            </w:pPr>
            <w:r>
              <w:rPr>
                <w:szCs w:val="24"/>
              </w:rPr>
              <w:t>HTH</w:t>
            </w:r>
            <w:r w:rsidR="00A51687" w:rsidRPr="00192E1A">
              <w:rPr>
                <w:szCs w:val="24"/>
              </w:rPr>
              <w:t>10</w:t>
            </w:r>
            <w:r w:rsidR="007E6717">
              <w:rPr>
                <w:szCs w:val="24"/>
              </w:rPr>
              <w:t>5</w:t>
            </w:r>
          </w:p>
        </w:tc>
        <w:tc>
          <w:tcPr>
            <w:tcW w:w="1701" w:type="dxa"/>
            <w:gridSpan w:val="2"/>
          </w:tcPr>
          <w:p w:rsidR="00D1300B" w:rsidRPr="00192E1A" w:rsidRDefault="00D1300B">
            <w:pPr>
              <w:rPr>
                <w:b/>
                <w:szCs w:val="24"/>
              </w:rPr>
            </w:pPr>
            <w:r w:rsidRPr="00192E1A">
              <w:rPr>
                <w:b/>
                <w:szCs w:val="24"/>
                <w:lang w:val="en-GB"/>
              </w:rPr>
              <w:t>SEMESTER:</w:t>
            </w:r>
          </w:p>
        </w:tc>
        <w:tc>
          <w:tcPr>
            <w:tcW w:w="1235" w:type="dxa"/>
          </w:tcPr>
          <w:p w:rsidR="00D1300B" w:rsidRPr="00192E1A" w:rsidRDefault="00A51687">
            <w:pPr>
              <w:rPr>
                <w:szCs w:val="24"/>
              </w:rPr>
            </w:pPr>
            <w:r w:rsidRPr="00192E1A">
              <w:rPr>
                <w:szCs w:val="24"/>
              </w:rPr>
              <w:t>2</w:t>
            </w:r>
          </w:p>
        </w:tc>
      </w:tr>
      <w:tr w:rsidR="00D1300B" w:rsidRPr="00192E1A">
        <w:trPr>
          <w:cantSplit/>
        </w:trPr>
        <w:tc>
          <w:tcPr>
            <w:tcW w:w="2518" w:type="dxa"/>
          </w:tcPr>
          <w:p w:rsidR="00D1300B" w:rsidRPr="00192E1A" w:rsidRDefault="00D1300B">
            <w:pPr>
              <w:rPr>
                <w:b/>
                <w:szCs w:val="24"/>
                <w:lang w:val="en-GB"/>
              </w:rPr>
            </w:pPr>
            <w:r w:rsidRPr="00192E1A">
              <w:rPr>
                <w:b/>
                <w:szCs w:val="24"/>
                <w:lang w:val="en-GB"/>
              </w:rPr>
              <w:t>PROGRAM:</w:t>
            </w:r>
          </w:p>
          <w:p w:rsidR="00D1300B" w:rsidRPr="00192E1A" w:rsidRDefault="00D1300B">
            <w:pPr>
              <w:rPr>
                <w:szCs w:val="24"/>
              </w:rPr>
            </w:pPr>
          </w:p>
        </w:tc>
        <w:tc>
          <w:tcPr>
            <w:tcW w:w="6338" w:type="dxa"/>
            <w:gridSpan w:val="5"/>
          </w:tcPr>
          <w:p w:rsidR="00D1300B" w:rsidRDefault="00A51687">
            <w:pPr>
              <w:rPr>
                <w:szCs w:val="24"/>
              </w:rPr>
            </w:pPr>
            <w:r w:rsidRPr="00192E1A">
              <w:rPr>
                <w:szCs w:val="24"/>
              </w:rPr>
              <w:t xml:space="preserve">Collaborative </w:t>
            </w:r>
            <w:proofErr w:type="spellStart"/>
            <w:r w:rsidRPr="00192E1A">
              <w:rPr>
                <w:szCs w:val="24"/>
              </w:rPr>
              <w:t>BScN</w:t>
            </w:r>
            <w:proofErr w:type="spellEnd"/>
          </w:p>
          <w:p w:rsidR="00CE3396" w:rsidRPr="00192E1A" w:rsidRDefault="00CE3396">
            <w:pPr>
              <w:rPr>
                <w:szCs w:val="24"/>
              </w:rPr>
            </w:pPr>
          </w:p>
        </w:tc>
      </w:tr>
      <w:tr w:rsidR="00D1300B" w:rsidRPr="00192E1A">
        <w:trPr>
          <w:cantSplit/>
        </w:trPr>
        <w:tc>
          <w:tcPr>
            <w:tcW w:w="2518" w:type="dxa"/>
          </w:tcPr>
          <w:p w:rsidR="00CE3396" w:rsidRDefault="00CE3396">
            <w:pPr>
              <w:rPr>
                <w:b/>
                <w:szCs w:val="24"/>
                <w:lang w:val="en-GB"/>
              </w:rPr>
            </w:pPr>
            <w:r>
              <w:rPr>
                <w:b/>
                <w:szCs w:val="24"/>
                <w:lang w:val="en-GB"/>
              </w:rPr>
              <w:t>PROFESSOR:</w:t>
            </w:r>
          </w:p>
          <w:p w:rsidR="00CE3396" w:rsidRDefault="00CE3396">
            <w:pPr>
              <w:rPr>
                <w:b/>
                <w:szCs w:val="24"/>
                <w:lang w:val="en-GB"/>
              </w:rPr>
            </w:pPr>
          </w:p>
          <w:p w:rsidR="00D1300B" w:rsidRPr="00192E1A" w:rsidRDefault="00D1300B">
            <w:pPr>
              <w:rPr>
                <w:b/>
                <w:szCs w:val="24"/>
                <w:lang w:val="en-GB"/>
              </w:rPr>
            </w:pPr>
            <w:r w:rsidRPr="00192E1A">
              <w:rPr>
                <w:b/>
                <w:szCs w:val="24"/>
                <w:lang w:val="en-GB"/>
              </w:rPr>
              <w:t>AUTHOR:</w:t>
            </w:r>
          </w:p>
          <w:p w:rsidR="00D1300B" w:rsidRPr="00192E1A" w:rsidRDefault="00D1300B">
            <w:pPr>
              <w:rPr>
                <w:szCs w:val="24"/>
              </w:rPr>
            </w:pPr>
          </w:p>
        </w:tc>
        <w:tc>
          <w:tcPr>
            <w:tcW w:w="6338" w:type="dxa"/>
            <w:gridSpan w:val="5"/>
          </w:tcPr>
          <w:p w:rsidR="00CE3396" w:rsidRDefault="00CE3396" w:rsidP="00186B51">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jc w:val="both"/>
              <w:rPr>
                <w:bCs/>
                <w:lang w:val="en-GB"/>
              </w:rPr>
            </w:pPr>
            <w:r w:rsidRPr="001B278E">
              <w:rPr>
                <w:bCs/>
                <w:lang w:val="en-GB"/>
              </w:rPr>
              <w:t>Jordan Robson B.Sc., M.Sc.</w:t>
            </w:r>
          </w:p>
          <w:p w:rsidR="00CE3396" w:rsidRDefault="00CE3396" w:rsidP="00186B51">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jc w:val="both"/>
              <w:rPr>
                <w:bCs/>
                <w:lang w:val="en-GB"/>
              </w:rPr>
            </w:pPr>
          </w:p>
          <w:p w:rsidR="00186B51" w:rsidRPr="00186B51" w:rsidRDefault="00186B51" w:rsidP="00186B51">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jc w:val="both"/>
              <w:rPr>
                <w:bCs/>
                <w:lang w:val="en-GB"/>
              </w:rPr>
            </w:pPr>
            <w:proofErr w:type="spellStart"/>
            <w:r w:rsidRPr="00186B51">
              <w:rPr>
                <w:bCs/>
                <w:lang w:val="en-GB"/>
              </w:rPr>
              <w:t>Foyez</w:t>
            </w:r>
            <w:proofErr w:type="spellEnd"/>
            <w:r w:rsidRPr="00186B51">
              <w:rPr>
                <w:bCs/>
                <w:lang w:val="en-GB"/>
              </w:rPr>
              <w:t xml:space="preserve"> </w:t>
            </w:r>
            <w:proofErr w:type="spellStart"/>
            <w:r w:rsidRPr="00186B51">
              <w:rPr>
                <w:bCs/>
                <w:lang w:val="en-GB"/>
              </w:rPr>
              <w:t>Haque</w:t>
            </w:r>
            <w:proofErr w:type="spellEnd"/>
          </w:p>
          <w:p w:rsidR="00A51687" w:rsidRDefault="00186B51" w:rsidP="001B278E">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lang w:val="en-GB"/>
              </w:rPr>
            </w:pPr>
            <w:r w:rsidRPr="00186B51">
              <w:rPr>
                <w:bCs/>
                <w:lang w:val="en-GB"/>
              </w:rPr>
              <w:t>In collaboration with NEOCNP</w:t>
            </w:r>
            <w:r>
              <w:rPr>
                <w:bCs/>
                <w:lang w:val="en-GB"/>
              </w:rPr>
              <w:t xml:space="preserve">; revised by </w:t>
            </w:r>
            <w:r w:rsidRPr="00186B51">
              <w:rPr>
                <w:bCs/>
                <w:lang w:val="en-GB"/>
              </w:rPr>
              <w:t xml:space="preserve">Fidel </w:t>
            </w:r>
            <w:proofErr w:type="spellStart"/>
            <w:r w:rsidRPr="00186B51">
              <w:rPr>
                <w:bCs/>
                <w:lang w:val="en-GB"/>
              </w:rPr>
              <w:t>Obu</w:t>
            </w:r>
            <w:proofErr w:type="spellEnd"/>
            <w:r w:rsidRPr="00186B51">
              <w:rPr>
                <w:bCs/>
                <w:lang w:val="en-GB"/>
              </w:rPr>
              <w:t>, MPH</w:t>
            </w:r>
          </w:p>
          <w:p w:rsidR="001B278E" w:rsidRPr="001B278E" w:rsidRDefault="001B278E" w:rsidP="001B278E">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lang w:val="en-GB"/>
              </w:rPr>
            </w:pPr>
          </w:p>
        </w:tc>
      </w:tr>
      <w:tr w:rsidR="00D1300B" w:rsidRPr="00192E1A" w:rsidTr="001B278E">
        <w:tc>
          <w:tcPr>
            <w:tcW w:w="2518" w:type="dxa"/>
          </w:tcPr>
          <w:p w:rsidR="00D1300B" w:rsidRPr="00192E1A" w:rsidRDefault="00D1300B">
            <w:pPr>
              <w:rPr>
                <w:b/>
                <w:szCs w:val="24"/>
                <w:lang w:val="en-GB"/>
              </w:rPr>
            </w:pPr>
            <w:r w:rsidRPr="00192E1A">
              <w:rPr>
                <w:b/>
                <w:szCs w:val="24"/>
                <w:lang w:val="en-GB"/>
              </w:rPr>
              <w:t>DATE:</w:t>
            </w:r>
          </w:p>
          <w:p w:rsidR="00D1300B" w:rsidRPr="00192E1A" w:rsidRDefault="00D1300B">
            <w:pPr>
              <w:rPr>
                <w:szCs w:val="24"/>
              </w:rPr>
            </w:pPr>
          </w:p>
        </w:tc>
        <w:tc>
          <w:tcPr>
            <w:tcW w:w="1370" w:type="dxa"/>
          </w:tcPr>
          <w:p w:rsidR="00D1300B" w:rsidRPr="00192E1A" w:rsidRDefault="001B278E" w:rsidP="00985622">
            <w:pPr>
              <w:rPr>
                <w:szCs w:val="24"/>
              </w:rPr>
            </w:pPr>
            <w:r>
              <w:rPr>
                <w:szCs w:val="24"/>
              </w:rPr>
              <w:t>April, 2017</w:t>
            </w:r>
          </w:p>
        </w:tc>
        <w:tc>
          <w:tcPr>
            <w:tcW w:w="3690" w:type="dxa"/>
            <w:gridSpan w:val="2"/>
          </w:tcPr>
          <w:p w:rsidR="00D1300B" w:rsidRPr="00192E1A" w:rsidRDefault="00D1300B">
            <w:pPr>
              <w:rPr>
                <w:szCs w:val="24"/>
              </w:rPr>
            </w:pPr>
            <w:r w:rsidRPr="00192E1A">
              <w:rPr>
                <w:b/>
                <w:szCs w:val="24"/>
                <w:lang w:val="en-GB"/>
              </w:rPr>
              <w:t>PREVIOUS OUTLINE DATED:</w:t>
            </w:r>
          </w:p>
        </w:tc>
        <w:tc>
          <w:tcPr>
            <w:tcW w:w="1278" w:type="dxa"/>
            <w:gridSpan w:val="2"/>
          </w:tcPr>
          <w:p w:rsidR="00D1300B" w:rsidRPr="00192E1A" w:rsidRDefault="00186B51" w:rsidP="00985622">
            <w:pPr>
              <w:rPr>
                <w:szCs w:val="24"/>
              </w:rPr>
            </w:pPr>
            <w:r>
              <w:rPr>
                <w:szCs w:val="24"/>
              </w:rPr>
              <w:t>N/A</w:t>
            </w:r>
          </w:p>
        </w:tc>
      </w:tr>
      <w:tr w:rsidR="00D1300B" w:rsidRPr="00192E1A" w:rsidTr="001B278E">
        <w:trPr>
          <w:cantSplit/>
        </w:trPr>
        <w:tc>
          <w:tcPr>
            <w:tcW w:w="2518" w:type="dxa"/>
          </w:tcPr>
          <w:p w:rsidR="00D1300B" w:rsidRPr="00192E1A" w:rsidRDefault="00D1300B">
            <w:pPr>
              <w:rPr>
                <w:szCs w:val="24"/>
              </w:rPr>
            </w:pPr>
            <w:r w:rsidRPr="00192E1A">
              <w:rPr>
                <w:b/>
                <w:szCs w:val="24"/>
                <w:lang w:val="en-GB"/>
              </w:rPr>
              <w:t>APPROVED:</w:t>
            </w:r>
          </w:p>
        </w:tc>
        <w:tc>
          <w:tcPr>
            <w:tcW w:w="5060" w:type="dxa"/>
            <w:gridSpan w:val="3"/>
          </w:tcPr>
          <w:p w:rsidR="00D1300B" w:rsidRPr="00334A49" w:rsidRDefault="00C037CB">
            <w:pPr>
              <w:jc w:val="center"/>
              <w:rPr>
                <w:i/>
                <w:szCs w:val="24"/>
              </w:rPr>
            </w:pPr>
            <w:r>
              <w:rPr>
                <w:i/>
              </w:rPr>
              <w:t>“Robert S. Chapman”</w:t>
            </w:r>
          </w:p>
        </w:tc>
        <w:tc>
          <w:tcPr>
            <w:tcW w:w="1278" w:type="dxa"/>
            <w:gridSpan w:val="2"/>
          </w:tcPr>
          <w:p w:rsidR="00D1300B" w:rsidRPr="00334A49" w:rsidRDefault="00186B51">
            <w:pPr>
              <w:rPr>
                <w:i/>
                <w:szCs w:val="24"/>
              </w:rPr>
            </w:pPr>
            <w:r>
              <w:rPr>
                <w:i/>
              </w:rPr>
              <w:t>Apr</w:t>
            </w:r>
            <w:r w:rsidR="00C037CB">
              <w:rPr>
                <w:i/>
              </w:rPr>
              <w:t>. 2017</w:t>
            </w:r>
          </w:p>
        </w:tc>
      </w:tr>
      <w:tr w:rsidR="00D1300B" w:rsidRPr="00192E1A" w:rsidTr="001B278E">
        <w:trPr>
          <w:cantSplit/>
        </w:trPr>
        <w:tc>
          <w:tcPr>
            <w:tcW w:w="2518" w:type="dxa"/>
          </w:tcPr>
          <w:p w:rsidR="00D1300B" w:rsidRPr="00192E1A" w:rsidRDefault="00D1300B">
            <w:pPr>
              <w:rPr>
                <w:szCs w:val="24"/>
              </w:rPr>
            </w:pPr>
          </w:p>
        </w:tc>
        <w:tc>
          <w:tcPr>
            <w:tcW w:w="5060" w:type="dxa"/>
            <w:gridSpan w:val="3"/>
          </w:tcPr>
          <w:p w:rsidR="00D1300B" w:rsidRPr="00192E1A" w:rsidRDefault="00D1300B">
            <w:pPr>
              <w:pStyle w:val="Heading2"/>
              <w:rPr>
                <w:szCs w:val="24"/>
                <w:lang w:val="en-US"/>
              </w:rPr>
            </w:pPr>
            <w:r w:rsidRPr="00192E1A">
              <w:rPr>
                <w:szCs w:val="24"/>
                <w:lang w:val="en-US"/>
              </w:rPr>
              <w:t>__________________________________</w:t>
            </w:r>
          </w:p>
          <w:p w:rsidR="00D1300B" w:rsidRDefault="003D0B70">
            <w:pPr>
              <w:pStyle w:val="Heading2"/>
              <w:rPr>
                <w:szCs w:val="24"/>
                <w:lang w:val="en-US"/>
              </w:rPr>
            </w:pPr>
            <w:r w:rsidRPr="00192E1A">
              <w:rPr>
                <w:szCs w:val="24"/>
                <w:lang w:val="en-US"/>
              </w:rPr>
              <w:t>CHAIR</w:t>
            </w:r>
            <w:r w:rsidR="00C037CB">
              <w:rPr>
                <w:szCs w:val="24"/>
                <w:lang w:val="en-US"/>
              </w:rPr>
              <w:t>, HEALTH PROGRAMS</w:t>
            </w:r>
          </w:p>
          <w:p w:rsidR="00C037CB" w:rsidRPr="00C037CB" w:rsidRDefault="00C037CB" w:rsidP="00C037CB"/>
        </w:tc>
        <w:tc>
          <w:tcPr>
            <w:tcW w:w="1278" w:type="dxa"/>
            <w:gridSpan w:val="2"/>
          </w:tcPr>
          <w:p w:rsidR="00D1300B" w:rsidRPr="00192E1A" w:rsidRDefault="00D1300B">
            <w:pPr>
              <w:rPr>
                <w:b/>
                <w:szCs w:val="24"/>
                <w:lang w:val="en-GB"/>
              </w:rPr>
            </w:pPr>
            <w:r w:rsidRPr="00192E1A">
              <w:rPr>
                <w:b/>
                <w:szCs w:val="24"/>
                <w:lang w:val="en-GB"/>
              </w:rPr>
              <w:t>__</w:t>
            </w:r>
            <w:r w:rsidR="00C037CB">
              <w:rPr>
                <w:b/>
                <w:szCs w:val="24"/>
                <w:lang w:val="en-GB"/>
              </w:rPr>
              <w:t>___</w:t>
            </w:r>
            <w:r w:rsidRPr="00192E1A">
              <w:rPr>
                <w:b/>
                <w:szCs w:val="24"/>
                <w:lang w:val="en-GB"/>
              </w:rPr>
              <w:t>___</w:t>
            </w:r>
          </w:p>
          <w:p w:rsidR="00D1300B" w:rsidRPr="00192E1A" w:rsidRDefault="00D1300B">
            <w:pPr>
              <w:jc w:val="center"/>
              <w:rPr>
                <w:szCs w:val="24"/>
              </w:rPr>
            </w:pPr>
            <w:r w:rsidRPr="00192E1A">
              <w:rPr>
                <w:b/>
                <w:szCs w:val="24"/>
                <w:lang w:val="en-GB"/>
              </w:rPr>
              <w:t>DATE</w:t>
            </w:r>
          </w:p>
        </w:tc>
      </w:tr>
      <w:tr w:rsidR="00D1300B" w:rsidRPr="00192E1A">
        <w:trPr>
          <w:cantSplit/>
        </w:trPr>
        <w:tc>
          <w:tcPr>
            <w:tcW w:w="2518" w:type="dxa"/>
          </w:tcPr>
          <w:p w:rsidR="00D1300B" w:rsidRPr="00192E1A" w:rsidRDefault="00D1300B">
            <w:pPr>
              <w:rPr>
                <w:b/>
                <w:szCs w:val="24"/>
                <w:lang w:val="en-GB"/>
              </w:rPr>
            </w:pPr>
            <w:r w:rsidRPr="00192E1A">
              <w:rPr>
                <w:b/>
                <w:szCs w:val="24"/>
                <w:lang w:val="en-GB"/>
              </w:rPr>
              <w:t>TOTAL CREDITS:</w:t>
            </w:r>
          </w:p>
          <w:p w:rsidR="00D1300B" w:rsidRPr="00192E1A" w:rsidRDefault="00D1300B">
            <w:pPr>
              <w:rPr>
                <w:szCs w:val="24"/>
              </w:rPr>
            </w:pPr>
          </w:p>
        </w:tc>
        <w:tc>
          <w:tcPr>
            <w:tcW w:w="6338" w:type="dxa"/>
            <w:gridSpan w:val="5"/>
          </w:tcPr>
          <w:p w:rsidR="00D1300B" w:rsidRPr="00192E1A" w:rsidRDefault="00A51687">
            <w:pPr>
              <w:rPr>
                <w:szCs w:val="24"/>
              </w:rPr>
            </w:pPr>
            <w:r w:rsidRPr="00192E1A">
              <w:rPr>
                <w:szCs w:val="24"/>
              </w:rPr>
              <w:t>3</w:t>
            </w:r>
          </w:p>
        </w:tc>
      </w:tr>
      <w:tr w:rsidR="00D1300B" w:rsidRPr="00192E1A">
        <w:trPr>
          <w:cantSplit/>
        </w:trPr>
        <w:tc>
          <w:tcPr>
            <w:tcW w:w="2518" w:type="dxa"/>
          </w:tcPr>
          <w:p w:rsidR="00D1300B" w:rsidRPr="00192E1A" w:rsidRDefault="00D1300B">
            <w:pPr>
              <w:rPr>
                <w:b/>
                <w:szCs w:val="24"/>
                <w:lang w:val="en-GB"/>
              </w:rPr>
            </w:pPr>
            <w:r w:rsidRPr="00192E1A">
              <w:rPr>
                <w:b/>
                <w:szCs w:val="24"/>
                <w:lang w:val="en-GB"/>
              </w:rPr>
              <w:t>PREREQUISITE(S):</w:t>
            </w:r>
          </w:p>
          <w:p w:rsidR="00D1300B" w:rsidRPr="00192E1A" w:rsidRDefault="00D1300B">
            <w:pPr>
              <w:rPr>
                <w:szCs w:val="24"/>
              </w:rPr>
            </w:pPr>
          </w:p>
        </w:tc>
        <w:tc>
          <w:tcPr>
            <w:tcW w:w="6338" w:type="dxa"/>
            <w:gridSpan w:val="5"/>
          </w:tcPr>
          <w:p w:rsidR="00D1300B" w:rsidRPr="00192E1A" w:rsidRDefault="00186B51">
            <w:pPr>
              <w:rPr>
                <w:szCs w:val="24"/>
              </w:rPr>
            </w:pPr>
            <w:r>
              <w:rPr>
                <w:szCs w:val="24"/>
              </w:rPr>
              <w:t>None</w:t>
            </w:r>
          </w:p>
        </w:tc>
      </w:tr>
      <w:tr w:rsidR="00D1300B" w:rsidRPr="00192E1A">
        <w:trPr>
          <w:cantSplit/>
        </w:trPr>
        <w:tc>
          <w:tcPr>
            <w:tcW w:w="2518" w:type="dxa"/>
          </w:tcPr>
          <w:p w:rsidR="00D1300B" w:rsidRPr="00192E1A" w:rsidRDefault="00D1300B">
            <w:pPr>
              <w:rPr>
                <w:b/>
                <w:szCs w:val="24"/>
                <w:lang w:val="en-GB"/>
              </w:rPr>
            </w:pPr>
            <w:r w:rsidRPr="00192E1A">
              <w:rPr>
                <w:b/>
                <w:szCs w:val="24"/>
                <w:lang w:val="en-GB"/>
              </w:rPr>
              <w:t>HOURS/WEEK:</w:t>
            </w:r>
          </w:p>
          <w:p w:rsidR="00D1300B" w:rsidRPr="00192E1A" w:rsidRDefault="00D1300B">
            <w:pPr>
              <w:rPr>
                <w:szCs w:val="24"/>
              </w:rPr>
            </w:pPr>
          </w:p>
        </w:tc>
        <w:tc>
          <w:tcPr>
            <w:tcW w:w="6338" w:type="dxa"/>
            <w:gridSpan w:val="5"/>
          </w:tcPr>
          <w:p w:rsidR="00D1300B" w:rsidRPr="00192E1A" w:rsidRDefault="00A51687" w:rsidP="00186B51">
            <w:pPr>
              <w:rPr>
                <w:szCs w:val="24"/>
              </w:rPr>
            </w:pPr>
            <w:r w:rsidRPr="00192E1A">
              <w:rPr>
                <w:szCs w:val="24"/>
              </w:rPr>
              <w:t xml:space="preserve">3 </w:t>
            </w:r>
          </w:p>
        </w:tc>
      </w:tr>
      <w:tr w:rsidR="00D1300B" w:rsidRPr="00192E1A">
        <w:trPr>
          <w:cantSplit/>
        </w:trPr>
        <w:tc>
          <w:tcPr>
            <w:tcW w:w="8856" w:type="dxa"/>
            <w:gridSpan w:val="6"/>
          </w:tcPr>
          <w:p w:rsidR="00D1300B" w:rsidRPr="00192E1A" w:rsidRDefault="00D1300B">
            <w:pPr>
              <w:pStyle w:val="Heading2"/>
              <w:tabs>
                <w:tab w:val="center" w:pos="4560"/>
              </w:tabs>
              <w:rPr>
                <w:szCs w:val="24"/>
              </w:rPr>
            </w:pPr>
            <w:r w:rsidRPr="00192E1A">
              <w:rPr>
                <w:szCs w:val="24"/>
              </w:rPr>
              <w:t>Copyright ©</w:t>
            </w:r>
            <w:r w:rsidR="00864F0E" w:rsidRPr="00192E1A">
              <w:rPr>
                <w:szCs w:val="24"/>
              </w:rPr>
              <w:t xml:space="preserve"> </w:t>
            </w:r>
            <w:r w:rsidR="00402ADA">
              <w:rPr>
                <w:szCs w:val="24"/>
              </w:rPr>
              <w:t>201</w:t>
            </w:r>
            <w:r w:rsidR="00D95DBC">
              <w:rPr>
                <w:szCs w:val="24"/>
              </w:rPr>
              <w:t>7</w:t>
            </w:r>
            <w:r w:rsidRPr="00192E1A">
              <w:rPr>
                <w:szCs w:val="24"/>
              </w:rPr>
              <w:t xml:space="preserve"> </w:t>
            </w:r>
            <w:proofErr w:type="gramStart"/>
            <w:r w:rsidRPr="00192E1A">
              <w:rPr>
                <w:szCs w:val="24"/>
              </w:rPr>
              <w:t>The</w:t>
            </w:r>
            <w:proofErr w:type="gramEnd"/>
            <w:r w:rsidRPr="00192E1A">
              <w:rPr>
                <w:szCs w:val="24"/>
              </w:rPr>
              <w:t xml:space="preserve"> Sault College of Applied Arts &amp; Technology</w:t>
            </w:r>
          </w:p>
          <w:p w:rsidR="00D1300B" w:rsidRPr="00192E1A" w:rsidRDefault="00D1300B">
            <w:pPr>
              <w:tabs>
                <w:tab w:val="center" w:pos="4560"/>
              </w:tabs>
              <w:jc w:val="center"/>
              <w:rPr>
                <w:i/>
                <w:szCs w:val="24"/>
                <w:lang w:val="en-GB"/>
              </w:rPr>
            </w:pPr>
            <w:r w:rsidRPr="00192E1A">
              <w:rPr>
                <w:i/>
                <w:szCs w:val="24"/>
                <w:lang w:val="en-GB"/>
              </w:rPr>
              <w:t>Reproduction of this document by any means, in whole or in part, without prior</w:t>
            </w:r>
          </w:p>
          <w:p w:rsidR="00D1300B" w:rsidRPr="00192E1A" w:rsidRDefault="00D1300B">
            <w:pPr>
              <w:pStyle w:val="Heading2"/>
              <w:tabs>
                <w:tab w:val="center" w:pos="4560"/>
              </w:tabs>
              <w:rPr>
                <w:b w:val="0"/>
                <w:szCs w:val="24"/>
              </w:rPr>
            </w:pPr>
            <w:proofErr w:type="gramStart"/>
            <w:r w:rsidRPr="00192E1A">
              <w:rPr>
                <w:b w:val="0"/>
                <w:i/>
                <w:szCs w:val="24"/>
              </w:rPr>
              <w:t>written</w:t>
            </w:r>
            <w:proofErr w:type="gramEnd"/>
            <w:r w:rsidRPr="00192E1A">
              <w:rPr>
                <w:b w:val="0"/>
                <w:i/>
                <w:szCs w:val="24"/>
              </w:rPr>
              <w:t xml:space="preserve"> permission of Sault College of Applied Arts &amp; Technology is prohibited.</w:t>
            </w:r>
          </w:p>
        </w:tc>
      </w:tr>
      <w:tr w:rsidR="00D1300B" w:rsidRPr="00192E1A">
        <w:trPr>
          <w:cantSplit/>
        </w:trPr>
        <w:tc>
          <w:tcPr>
            <w:tcW w:w="8856" w:type="dxa"/>
            <w:gridSpan w:val="6"/>
          </w:tcPr>
          <w:p w:rsidR="00D1300B" w:rsidRPr="00192E1A" w:rsidRDefault="00D1300B">
            <w:pPr>
              <w:pStyle w:val="Heading2"/>
              <w:tabs>
                <w:tab w:val="center" w:pos="4560"/>
              </w:tabs>
              <w:rPr>
                <w:b w:val="0"/>
                <w:szCs w:val="24"/>
              </w:rPr>
            </w:pPr>
            <w:r w:rsidRPr="00192E1A">
              <w:rPr>
                <w:b w:val="0"/>
                <w:i/>
                <w:szCs w:val="24"/>
              </w:rPr>
              <w:t xml:space="preserve">For additional information, please contact </w:t>
            </w:r>
            <w:r w:rsidR="00192E1A">
              <w:rPr>
                <w:b w:val="0"/>
                <w:i/>
                <w:szCs w:val="24"/>
              </w:rPr>
              <w:t>the</w:t>
            </w:r>
            <w:r w:rsidR="003D0B70" w:rsidRPr="00192E1A">
              <w:rPr>
                <w:b w:val="0"/>
                <w:i/>
                <w:szCs w:val="24"/>
              </w:rPr>
              <w:t xml:space="preserve"> Chair</w:t>
            </w:r>
            <w:r w:rsidR="00192E1A">
              <w:rPr>
                <w:b w:val="0"/>
                <w:i/>
                <w:szCs w:val="24"/>
              </w:rPr>
              <w:t>, Health Programs</w:t>
            </w:r>
          </w:p>
        </w:tc>
      </w:tr>
      <w:tr w:rsidR="00D1300B" w:rsidRPr="00192E1A">
        <w:trPr>
          <w:cantSplit/>
        </w:trPr>
        <w:tc>
          <w:tcPr>
            <w:tcW w:w="8856" w:type="dxa"/>
            <w:gridSpan w:val="6"/>
          </w:tcPr>
          <w:p w:rsidR="00D1300B" w:rsidRPr="00192E1A" w:rsidRDefault="00C037CB" w:rsidP="00985622">
            <w:pPr>
              <w:tabs>
                <w:tab w:val="center" w:pos="4560"/>
              </w:tabs>
              <w:jc w:val="center"/>
              <w:rPr>
                <w:i/>
                <w:szCs w:val="24"/>
                <w:lang w:val="en-GB"/>
              </w:rPr>
            </w:pPr>
            <w:r>
              <w:rPr>
                <w:rFonts w:cs="Arial"/>
                <w:i/>
                <w:lang w:val="en-GB"/>
              </w:rPr>
              <w:t>School of Health, Community Services and Continuing Education.</w:t>
            </w:r>
          </w:p>
        </w:tc>
      </w:tr>
      <w:tr w:rsidR="00D1300B" w:rsidRPr="00192E1A">
        <w:trPr>
          <w:cantSplit/>
        </w:trPr>
        <w:tc>
          <w:tcPr>
            <w:tcW w:w="8856" w:type="dxa"/>
            <w:gridSpan w:val="6"/>
          </w:tcPr>
          <w:p w:rsidR="00D1300B" w:rsidRDefault="00D1300B">
            <w:pPr>
              <w:tabs>
                <w:tab w:val="center" w:pos="4560"/>
              </w:tabs>
              <w:jc w:val="center"/>
              <w:rPr>
                <w:i/>
                <w:szCs w:val="24"/>
                <w:lang w:val="en-GB"/>
              </w:rPr>
            </w:pPr>
            <w:r w:rsidRPr="00192E1A">
              <w:rPr>
                <w:i/>
                <w:szCs w:val="24"/>
                <w:lang w:val="en-GB"/>
              </w:rPr>
              <w:t>(705) 759-2554, Ext.</w:t>
            </w:r>
            <w:r w:rsidR="003D0B70" w:rsidRPr="00192E1A">
              <w:rPr>
                <w:i/>
                <w:szCs w:val="24"/>
                <w:lang w:val="en-GB"/>
              </w:rPr>
              <w:t xml:space="preserve"> </w:t>
            </w:r>
            <w:r w:rsidR="00192E1A">
              <w:rPr>
                <w:i/>
                <w:szCs w:val="24"/>
                <w:lang w:val="en-GB"/>
              </w:rPr>
              <w:t>2689</w:t>
            </w:r>
            <w:r w:rsidR="00334A49">
              <w:rPr>
                <w:i/>
                <w:szCs w:val="24"/>
                <w:lang w:val="en-GB"/>
              </w:rPr>
              <w:t>.</w:t>
            </w:r>
          </w:p>
          <w:p w:rsidR="00192E1A" w:rsidRPr="00192E1A" w:rsidRDefault="00192E1A" w:rsidP="00192E1A">
            <w:pPr>
              <w:tabs>
                <w:tab w:val="center" w:pos="4560"/>
              </w:tabs>
              <w:rPr>
                <w:szCs w:val="24"/>
              </w:rPr>
            </w:pPr>
          </w:p>
        </w:tc>
      </w:tr>
    </w:tbl>
    <w:p w:rsidR="008E2F00" w:rsidRDefault="008E2F00">
      <w:pPr>
        <w:rPr>
          <w:szCs w:val="24"/>
          <w:lang w:val="en-GB"/>
        </w:rPr>
      </w:pPr>
      <w:r>
        <w:rPr>
          <w:szCs w:val="24"/>
          <w:lang w:val="en-GB"/>
        </w:rPr>
        <w:br w:type="page"/>
      </w:r>
    </w:p>
    <w:p w:rsidR="00D1300B" w:rsidRPr="00192E1A" w:rsidRDefault="00D1300B">
      <w:pPr>
        <w:tabs>
          <w:tab w:val="center" w:pos="4560"/>
        </w:tabs>
        <w:rPr>
          <w:szCs w:val="24"/>
          <w:lang w:val="en-GB"/>
        </w:rPr>
      </w:pPr>
    </w:p>
    <w:tbl>
      <w:tblPr>
        <w:tblW w:w="0" w:type="auto"/>
        <w:tblLayout w:type="fixed"/>
        <w:tblLook w:val="0000" w:firstRow="0" w:lastRow="0" w:firstColumn="0" w:lastColumn="0" w:noHBand="0" w:noVBand="0"/>
      </w:tblPr>
      <w:tblGrid>
        <w:gridCol w:w="675"/>
        <w:gridCol w:w="8181"/>
      </w:tblGrid>
      <w:tr w:rsidR="00D1300B" w:rsidRPr="00192E1A">
        <w:tc>
          <w:tcPr>
            <w:tcW w:w="675" w:type="dxa"/>
          </w:tcPr>
          <w:p w:rsidR="00D1300B" w:rsidRPr="00192E1A" w:rsidRDefault="00D1300B">
            <w:pPr>
              <w:rPr>
                <w:b/>
                <w:szCs w:val="24"/>
              </w:rPr>
            </w:pPr>
            <w:r w:rsidRPr="00192E1A">
              <w:rPr>
                <w:b/>
                <w:szCs w:val="24"/>
              </w:rPr>
              <w:t>I.</w:t>
            </w:r>
          </w:p>
        </w:tc>
        <w:tc>
          <w:tcPr>
            <w:tcW w:w="8181" w:type="dxa"/>
          </w:tcPr>
          <w:p w:rsidR="00D1300B" w:rsidRPr="00192E1A" w:rsidRDefault="00D1300B">
            <w:pPr>
              <w:rPr>
                <w:b/>
                <w:szCs w:val="24"/>
              </w:rPr>
            </w:pPr>
            <w:r w:rsidRPr="00192E1A">
              <w:rPr>
                <w:b/>
                <w:szCs w:val="24"/>
              </w:rPr>
              <w:t>COURSE DESCRIPTION:</w:t>
            </w:r>
          </w:p>
          <w:p w:rsidR="005C4FE9" w:rsidRPr="00192E1A" w:rsidRDefault="005C4FE9">
            <w:pPr>
              <w:rPr>
                <w:szCs w:val="24"/>
                <w:u w:val="single"/>
              </w:rPr>
            </w:pPr>
          </w:p>
        </w:tc>
      </w:tr>
      <w:tr w:rsidR="00A51687" w:rsidRPr="00192E1A">
        <w:tc>
          <w:tcPr>
            <w:tcW w:w="675" w:type="dxa"/>
          </w:tcPr>
          <w:p w:rsidR="00A51687" w:rsidRPr="00192E1A" w:rsidRDefault="00A51687">
            <w:pPr>
              <w:rPr>
                <w:b/>
                <w:szCs w:val="24"/>
              </w:rPr>
            </w:pPr>
          </w:p>
        </w:tc>
        <w:tc>
          <w:tcPr>
            <w:tcW w:w="8181" w:type="dxa"/>
          </w:tcPr>
          <w:p w:rsidR="00EB41B4" w:rsidRDefault="00186B51" w:rsidP="00EB41B4">
            <w:pPr>
              <w:rPr>
                <w:szCs w:val="24"/>
              </w:rPr>
            </w:pPr>
            <w:r w:rsidRPr="00186B51">
              <w:rPr>
                <w:bCs/>
                <w:lang w:val="en-GB"/>
              </w:rPr>
              <w:t>This is an introductory level course and is intended to provide students with a working knowledge of the basic concepts and methods of epidemiology.</w:t>
            </w:r>
            <w:r w:rsidR="00EB41B4">
              <w:rPr>
                <w:szCs w:val="24"/>
              </w:rPr>
              <w:t xml:space="preserve"> Learners are required to integrate new and prior learning. </w:t>
            </w:r>
          </w:p>
          <w:p w:rsidR="00A51687" w:rsidRPr="00192E1A" w:rsidRDefault="00A51687">
            <w:pPr>
              <w:rPr>
                <w:szCs w:val="24"/>
              </w:rPr>
            </w:pPr>
          </w:p>
        </w:tc>
      </w:tr>
    </w:tbl>
    <w:p w:rsidR="00D1300B" w:rsidRPr="00192E1A" w:rsidRDefault="00D1300B">
      <w:pPr>
        <w:rPr>
          <w:szCs w:val="24"/>
        </w:rPr>
      </w:pPr>
    </w:p>
    <w:p w:rsidR="0005601D" w:rsidRPr="00192E1A" w:rsidRDefault="0005601D">
      <w:pPr>
        <w:rPr>
          <w:szCs w:val="24"/>
        </w:rPr>
      </w:pPr>
    </w:p>
    <w:tbl>
      <w:tblPr>
        <w:tblW w:w="0" w:type="auto"/>
        <w:tblLayout w:type="fixed"/>
        <w:tblLook w:val="0000" w:firstRow="0" w:lastRow="0" w:firstColumn="0" w:lastColumn="0" w:noHBand="0" w:noVBand="0"/>
      </w:tblPr>
      <w:tblGrid>
        <w:gridCol w:w="675"/>
        <w:gridCol w:w="8181"/>
      </w:tblGrid>
      <w:tr w:rsidR="00D1300B" w:rsidRPr="00192E1A">
        <w:trPr>
          <w:cantSplit/>
        </w:trPr>
        <w:tc>
          <w:tcPr>
            <w:tcW w:w="675" w:type="dxa"/>
          </w:tcPr>
          <w:p w:rsidR="00D1300B" w:rsidRPr="00192E1A" w:rsidRDefault="00D1300B">
            <w:pPr>
              <w:rPr>
                <w:b/>
                <w:szCs w:val="24"/>
              </w:rPr>
            </w:pPr>
            <w:r w:rsidRPr="00192E1A">
              <w:rPr>
                <w:b/>
                <w:szCs w:val="24"/>
              </w:rPr>
              <w:t>II.</w:t>
            </w:r>
          </w:p>
        </w:tc>
        <w:tc>
          <w:tcPr>
            <w:tcW w:w="8181" w:type="dxa"/>
          </w:tcPr>
          <w:p w:rsidR="00D1300B" w:rsidRPr="00192E1A" w:rsidRDefault="00D1300B">
            <w:pPr>
              <w:rPr>
                <w:b/>
                <w:szCs w:val="24"/>
              </w:rPr>
            </w:pPr>
            <w:r w:rsidRPr="00192E1A">
              <w:rPr>
                <w:b/>
                <w:szCs w:val="24"/>
              </w:rPr>
              <w:t xml:space="preserve">LEARNING OUTCOMES </w:t>
            </w:r>
            <w:smartTag w:uri="urn:schemas-microsoft-com:office:smarttags" w:element="stockticker">
              <w:r w:rsidRPr="00192E1A">
                <w:rPr>
                  <w:b/>
                  <w:szCs w:val="24"/>
                </w:rPr>
                <w:t>AND</w:t>
              </w:r>
            </w:smartTag>
            <w:r w:rsidRPr="00192E1A">
              <w:rPr>
                <w:b/>
                <w:szCs w:val="24"/>
              </w:rPr>
              <w:t xml:space="preserve"> ELEMENTS OF THE PERFORMANCE:</w:t>
            </w:r>
          </w:p>
          <w:p w:rsidR="00D1300B" w:rsidRPr="00192E1A" w:rsidRDefault="00D1300B">
            <w:pPr>
              <w:rPr>
                <w:szCs w:val="24"/>
              </w:rPr>
            </w:pPr>
          </w:p>
        </w:tc>
      </w:tr>
      <w:tr w:rsidR="00D1300B" w:rsidRPr="00192E1A">
        <w:trPr>
          <w:cantSplit/>
        </w:trPr>
        <w:tc>
          <w:tcPr>
            <w:tcW w:w="675" w:type="dxa"/>
          </w:tcPr>
          <w:p w:rsidR="00D1300B" w:rsidRPr="00192E1A" w:rsidRDefault="00D1300B">
            <w:pPr>
              <w:rPr>
                <w:szCs w:val="24"/>
              </w:rPr>
            </w:pPr>
          </w:p>
        </w:tc>
        <w:tc>
          <w:tcPr>
            <w:tcW w:w="8181" w:type="dxa"/>
          </w:tcPr>
          <w:p w:rsidR="00D1300B" w:rsidRPr="00192E1A" w:rsidRDefault="003810C4">
            <w:pPr>
              <w:rPr>
                <w:b/>
                <w:szCs w:val="24"/>
                <w:u w:val="single"/>
              </w:rPr>
            </w:pPr>
            <w:r w:rsidRPr="00192E1A">
              <w:rPr>
                <w:b/>
                <w:szCs w:val="24"/>
                <w:u w:val="single"/>
              </w:rPr>
              <w:t>ENDS IN VIEW</w:t>
            </w:r>
          </w:p>
          <w:p w:rsidR="003810C4" w:rsidRPr="00192E1A" w:rsidRDefault="003810C4">
            <w:pPr>
              <w:rPr>
                <w:szCs w:val="24"/>
              </w:rPr>
            </w:pPr>
          </w:p>
          <w:p w:rsidR="00B76662" w:rsidRPr="00B76662" w:rsidRDefault="00B76662" w:rsidP="00B766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lang w:val="en-GB"/>
              </w:rPr>
            </w:pPr>
            <w:r w:rsidRPr="00B76662">
              <w:rPr>
                <w:bCs/>
                <w:lang w:val="en-GB"/>
              </w:rPr>
              <w:t>At the end of the course, the students will be able to:</w:t>
            </w:r>
          </w:p>
          <w:p w:rsidR="00B76662" w:rsidRPr="00B76662" w:rsidRDefault="00B76662" w:rsidP="00B766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lang w:val="en-GB"/>
              </w:rPr>
            </w:pPr>
          </w:p>
          <w:p w:rsidR="00B76662" w:rsidRPr="00B76662" w:rsidRDefault="00B76662" w:rsidP="00B76662">
            <w:pPr>
              <w:pStyle w:val="ListParagraph"/>
              <w:numPr>
                <w:ilvl w:val="0"/>
                <w:numId w:val="16"/>
              </w:numPr>
              <w:jc w:val="both"/>
              <w:rPr>
                <w:rFonts w:ascii="Times New Roman" w:hAnsi="Times New Roman"/>
                <w:sz w:val="24"/>
                <w:szCs w:val="24"/>
              </w:rPr>
            </w:pPr>
            <w:r w:rsidRPr="00B76662">
              <w:rPr>
                <w:rFonts w:ascii="Times New Roman" w:hAnsi="Times New Roman"/>
                <w:sz w:val="24"/>
                <w:szCs w:val="24"/>
              </w:rPr>
              <w:t>Understand basic epidemiology terminology and use epidemiological concepts to determine the health status of a population</w:t>
            </w:r>
          </w:p>
          <w:p w:rsidR="00B76662" w:rsidRPr="00B76662" w:rsidRDefault="00B76662" w:rsidP="00B76662">
            <w:pPr>
              <w:pStyle w:val="ListParagraph"/>
              <w:numPr>
                <w:ilvl w:val="0"/>
                <w:numId w:val="16"/>
              </w:numPr>
              <w:jc w:val="both"/>
              <w:rPr>
                <w:rFonts w:ascii="Times New Roman" w:hAnsi="Times New Roman"/>
                <w:sz w:val="24"/>
                <w:szCs w:val="24"/>
              </w:rPr>
            </w:pPr>
            <w:r w:rsidRPr="00B76662">
              <w:rPr>
                <w:rFonts w:ascii="Times New Roman" w:hAnsi="Times New Roman"/>
                <w:sz w:val="24"/>
                <w:szCs w:val="24"/>
              </w:rPr>
              <w:t>Understand the basic concept of epidemiological studies including their uses and limitations</w:t>
            </w:r>
          </w:p>
          <w:p w:rsidR="00B76662" w:rsidRPr="00B76662" w:rsidRDefault="00B76662" w:rsidP="00B76662">
            <w:pPr>
              <w:pStyle w:val="ListParagraph"/>
              <w:numPr>
                <w:ilvl w:val="0"/>
                <w:numId w:val="16"/>
              </w:numPr>
              <w:jc w:val="both"/>
              <w:rPr>
                <w:rFonts w:ascii="Times New Roman" w:hAnsi="Times New Roman"/>
                <w:sz w:val="24"/>
                <w:szCs w:val="24"/>
              </w:rPr>
            </w:pPr>
            <w:r w:rsidRPr="00B76662">
              <w:rPr>
                <w:rFonts w:ascii="Times New Roman" w:hAnsi="Times New Roman"/>
                <w:sz w:val="24"/>
                <w:szCs w:val="24"/>
              </w:rPr>
              <w:t>Read, understand and critically appraise epidemiological papers in literature,</w:t>
            </w:r>
          </w:p>
          <w:p w:rsidR="00B76662" w:rsidRPr="00B76662" w:rsidRDefault="00B76662" w:rsidP="00B76662">
            <w:pPr>
              <w:pStyle w:val="ListParagraph"/>
              <w:numPr>
                <w:ilvl w:val="0"/>
                <w:numId w:val="16"/>
              </w:numPr>
              <w:jc w:val="both"/>
              <w:rPr>
                <w:szCs w:val="24"/>
              </w:rPr>
            </w:pPr>
            <w:r w:rsidRPr="00B76662">
              <w:rPr>
                <w:rFonts w:ascii="Times New Roman" w:hAnsi="Times New Roman"/>
                <w:sz w:val="24"/>
                <w:szCs w:val="24"/>
              </w:rPr>
              <w:t>Understand the basic concepts of chronic and communicable disease epidemiology</w:t>
            </w:r>
          </w:p>
          <w:p w:rsidR="003810C4" w:rsidRPr="00B76662" w:rsidRDefault="00B76662" w:rsidP="00B76662">
            <w:pPr>
              <w:pStyle w:val="ListParagraph"/>
              <w:numPr>
                <w:ilvl w:val="0"/>
                <w:numId w:val="16"/>
              </w:numPr>
              <w:jc w:val="both"/>
              <w:rPr>
                <w:szCs w:val="24"/>
              </w:rPr>
            </w:pPr>
            <w:r w:rsidRPr="00B76662">
              <w:rPr>
                <w:rFonts w:ascii="Times New Roman" w:hAnsi="Times New Roman"/>
                <w:sz w:val="24"/>
                <w:szCs w:val="24"/>
              </w:rPr>
              <w:t>Apply epidemiological skills in public health-related areas.</w:t>
            </w:r>
          </w:p>
          <w:p w:rsidR="003810C4" w:rsidRPr="00192E1A" w:rsidRDefault="003810C4">
            <w:pPr>
              <w:rPr>
                <w:szCs w:val="24"/>
              </w:rPr>
            </w:pPr>
          </w:p>
          <w:p w:rsidR="003810C4" w:rsidRPr="00192E1A" w:rsidRDefault="003810C4">
            <w:pPr>
              <w:rPr>
                <w:b/>
                <w:szCs w:val="24"/>
                <w:u w:val="single"/>
              </w:rPr>
            </w:pPr>
            <w:r w:rsidRPr="00061BAF">
              <w:rPr>
                <w:b/>
                <w:szCs w:val="24"/>
                <w:u w:val="single"/>
              </w:rPr>
              <w:t>PROCESS</w:t>
            </w:r>
            <w:r w:rsidR="007E6717" w:rsidRPr="00061BAF">
              <w:rPr>
                <w:b/>
                <w:szCs w:val="24"/>
                <w:u w:val="single"/>
              </w:rPr>
              <w:t xml:space="preserve"> (online)</w:t>
            </w:r>
          </w:p>
          <w:p w:rsidR="003810C4" w:rsidRPr="00192E1A" w:rsidRDefault="003810C4">
            <w:pPr>
              <w:rPr>
                <w:b/>
                <w:szCs w:val="24"/>
                <w:u w:val="single"/>
              </w:rPr>
            </w:pPr>
          </w:p>
          <w:p w:rsidR="003810C4" w:rsidRPr="00192E1A" w:rsidRDefault="003810C4">
            <w:pPr>
              <w:rPr>
                <w:szCs w:val="24"/>
              </w:rPr>
            </w:pPr>
            <w:r w:rsidRPr="00192E1A">
              <w:rPr>
                <w:szCs w:val="24"/>
              </w:rPr>
              <w:t>The faculty’s intent is that a caring relationship will develop between the teacher and learners, indicative of the type of relationship that learners will be developing with their clients. It is hoped that learners will understand that caring involves challenges, critical thinking</w:t>
            </w:r>
            <w:r w:rsidR="00A353D8">
              <w:rPr>
                <w:szCs w:val="24"/>
              </w:rPr>
              <w:t>,</w:t>
            </w:r>
            <w:r w:rsidRPr="00192E1A">
              <w:rPr>
                <w:szCs w:val="24"/>
              </w:rPr>
              <w:t xml:space="preserve"> and nurturing and that this will be the nature of the relationship in the seminars. It is expected that learners will access and examine relevant literature and share their practice experiences in class each week. Preparation for class will contribute to the quality of the learning activity experiences and will facilitate success in the course. The learners will be encouraged to engage in the reflective process.</w:t>
            </w:r>
          </w:p>
          <w:p w:rsidR="003810C4" w:rsidRPr="00192E1A" w:rsidRDefault="003810C4">
            <w:pPr>
              <w:rPr>
                <w:szCs w:val="24"/>
              </w:rPr>
            </w:pPr>
          </w:p>
          <w:p w:rsidR="003810C4" w:rsidRPr="00192E1A" w:rsidRDefault="003810C4">
            <w:pPr>
              <w:rPr>
                <w:szCs w:val="24"/>
              </w:rPr>
            </w:pPr>
            <w:r w:rsidRPr="00192E1A">
              <w:rPr>
                <w:szCs w:val="24"/>
              </w:rPr>
              <w:t xml:space="preserve">This course is supported with </w:t>
            </w:r>
            <w:r w:rsidR="0090230D">
              <w:rPr>
                <w:szCs w:val="24"/>
              </w:rPr>
              <w:t>the Learning Management System (D2L)</w:t>
            </w:r>
            <w:r w:rsidRPr="00192E1A">
              <w:rPr>
                <w:szCs w:val="24"/>
              </w:rPr>
              <w:t>.</w:t>
            </w:r>
          </w:p>
          <w:p w:rsidR="00D1300B" w:rsidRDefault="00D1300B">
            <w:pPr>
              <w:rPr>
                <w:szCs w:val="24"/>
              </w:rPr>
            </w:pPr>
          </w:p>
          <w:p w:rsidR="00900E3E" w:rsidRDefault="00900E3E">
            <w:pPr>
              <w:rPr>
                <w:szCs w:val="24"/>
              </w:rPr>
            </w:pPr>
          </w:p>
          <w:p w:rsidR="00900E3E" w:rsidRDefault="00900E3E">
            <w:pPr>
              <w:rPr>
                <w:szCs w:val="24"/>
              </w:rPr>
            </w:pPr>
          </w:p>
          <w:p w:rsidR="008F04DB" w:rsidRPr="00192E1A" w:rsidRDefault="008F04DB">
            <w:pPr>
              <w:rPr>
                <w:szCs w:val="24"/>
              </w:rPr>
            </w:pPr>
          </w:p>
        </w:tc>
      </w:tr>
    </w:tbl>
    <w:p w:rsidR="008E2F00" w:rsidRDefault="008E2F00">
      <w:pPr>
        <w:rPr>
          <w:szCs w:val="24"/>
        </w:rPr>
      </w:pPr>
    </w:p>
    <w:p w:rsidR="008E2F00" w:rsidRDefault="008E2F00">
      <w:pPr>
        <w:rPr>
          <w:szCs w:val="24"/>
        </w:rPr>
      </w:pPr>
      <w:r>
        <w:rPr>
          <w:szCs w:val="24"/>
        </w:rPr>
        <w:br w:type="page"/>
      </w:r>
    </w:p>
    <w:p w:rsidR="0005601D" w:rsidRPr="00192E1A" w:rsidRDefault="0005601D">
      <w:pPr>
        <w:rPr>
          <w:szCs w:val="24"/>
        </w:rPr>
      </w:pPr>
    </w:p>
    <w:tbl>
      <w:tblPr>
        <w:tblW w:w="0" w:type="auto"/>
        <w:tblLayout w:type="fixed"/>
        <w:tblLook w:val="0000" w:firstRow="0" w:lastRow="0" w:firstColumn="0" w:lastColumn="0" w:noHBand="0" w:noVBand="0"/>
      </w:tblPr>
      <w:tblGrid>
        <w:gridCol w:w="675"/>
        <w:gridCol w:w="8181"/>
      </w:tblGrid>
      <w:tr w:rsidR="00D1300B" w:rsidRPr="00192E1A">
        <w:trPr>
          <w:cantSplit/>
        </w:trPr>
        <w:tc>
          <w:tcPr>
            <w:tcW w:w="675" w:type="dxa"/>
          </w:tcPr>
          <w:p w:rsidR="00900E3E" w:rsidRDefault="00900E3E">
            <w:pPr>
              <w:rPr>
                <w:b/>
                <w:szCs w:val="24"/>
              </w:rPr>
            </w:pPr>
          </w:p>
          <w:p w:rsidR="00D1300B" w:rsidRPr="00192E1A" w:rsidRDefault="00D1300B">
            <w:pPr>
              <w:rPr>
                <w:b/>
                <w:szCs w:val="24"/>
              </w:rPr>
            </w:pPr>
            <w:r w:rsidRPr="00192E1A">
              <w:rPr>
                <w:b/>
                <w:szCs w:val="24"/>
              </w:rPr>
              <w:t>III.</w:t>
            </w:r>
          </w:p>
        </w:tc>
        <w:tc>
          <w:tcPr>
            <w:tcW w:w="8181" w:type="dxa"/>
          </w:tcPr>
          <w:p w:rsidR="00900E3E" w:rsidRDefault="00900E3E">
            <w:pPr>
              <w:rPr>
                <w:b/>
                <w:szCs w:val="24"/>
              </w:rPr>
            </w:pPr>
          </w:p>
          <w:p w:rsidR="00D1300B" w:rsidRPr="00192E1A" w:rsidRDefault="00D1300B">
            <w:pPr>
              <w:rPr>
                <w:b/>
                <w:szCs w:val="24"/>
              </w:rPr>
            </w:pPr>
            <w:r w:rsidRPr="00192E1A">
              <w:rPr>
                <w:b/>
                <w:szCs w:val="24"/>
              </w:rPr>
              <w:t>TOPICS:</w:t>
            </w:r>
          </w:p>
          <w:p w:rsidR="00D1300B" w:rsidRPr="00192E1A" w:rsidRDefault="00D1300B">
            <w:pPr>
              <w:rPr>
                <w:szCs w:val="24"/>
              </w:rPr>
            </w:pPr>
          </w:p>
        </w:tc>
      </w:tr>
    </w:tbl>
    <w:p w:rsidR="00D1300B" w:rsidRPr="00192E1A" w:rsidRDefault="00635474">
      <w:pPr>
        <w:rPr>
          <w:szCs w:val="24"/>
        </w:rPr>
      </w:pPr>
      <w:r w:rsidRPr="00192E1A">
        <w:rPr>
          <w:szCs w:val="24"/>
        </w:rPr>
        <w:tab/>
        <w:t>The course will be organized around the following concepts:</w:t>
      </w:r>
    </w:p>
    <w:p w:rsidR="00635474" w:rsidRPr="00192E1A" w:rsidRDefault="00635474">
      <w:pPr>
        <w:rPr>
          <w:szCs w:val="24"/>
        </w:rPr>
      </w:pPr>
    </w:p>
    <w:p w:rsidR="00635474" w:rsidRPr="00192E1A" w:rsidRDefault="00635474" w:rsidP="00635474">
      <w:pPr>
        <w:jc w:val="center"/>
        <w:rPr>
          <w:b/>
          <w:szCs w:val="24"/>
        </w:rPr>
      </w:pPr>
      <w:r w:rsidRPr="00192E1A">
        <w:rPr>
          <w:b/>
          <w:szCs w:val="24"/>
        </w:rPr>
        <w:t>Class Content</w:t>
      </w:r>
    </w:p>
    <w:p w:rsidR="00635474" w:rsidRPr="00192E1A" w:rsidRDefault="00635474" w:rsidP="00635474">
      <w:pPr>
        <w:rPr>
          <w:b/>
          <w:szCs w:val="24"/>
        </w:rPr>
      </w:pPr>
    </w:p>
    <w:tbl>
      <w:tblPr>
        <w:tblStyle w:val="TableGrid"/>
        <w:tblW w:w="0" w:type="auto"/>
        <w:tblLook w:val="04A0" w:firstRow="1" w:lastRow="0" w:firstColumn="1" w:lastColumn="0" w:noHBand="0" w:noVBand="1"/>
      </w:tblPr>
      <w:tblGrid>
        <w:gridCol w:w="2628"/>
        <w:gridCol w:w="6228"/>
      </w:tblGrid>
      <w:tr w:rsidR="00635474" w:rsidRPr="00192E1A" w:rsidTr="00635474">
        <w:tc>
          <w:tcPr>
            <w:tcW w:w="2628" w:type="dxa"/>
          </w:tcPr>
          <w:p w:rsidR="00635474" w:rsidRPr="00D76632" w:rsidRDefault="00B76662" w:rsidP="00C23154">
            <w:pPr>
              <w:rPr>
                <w:szCs w:val="24"/>
              </w:rPr>
            </w:pPr>
            <w:r>
              <w:rPr>
                <w:szCs w:val="24"/>
              </w:rPr>
              <w:t>Unit 1</w:t>
            </w:r>
          </w:p>
        </w:tc>
        <w:tc>
          <w:tcPr>
            <w:tcW w:w="6228" w:type="dxa"/>
          </w:tcPr>
          <w:p w:rsidR="00B76662" w:rsidRPr="00B76662" w:rsidRDefault="00B76662" w:rsidP="00B76662">
            <w:pPr>
              <w:jc w:val="both"/>
              <w:rPr>
                <w:b/>
              </w:rPr>
            </w:pPr>
            <w:r w:rsidRPr="00B76662">
              <w:rPr>
                <w:b/>
              </w:rPr>
              <w:t>Course Overview and Introduction to Epidemiology</w:t>
            </w:r>
          </w:p>
          <w:p w:rsidR="00B76662" w:rsidRPr="00B76662" w:rsidRDefault="00B76662" w:rsidP="00B76662">
            <w:pPr>
              <w:jc w:val="both"/>
              <w:rPr>
                <w:b/>
                <w:u w:val="single"/>
              </w:rPr>
            </w:pPr>
            <w:r w:rsidRPr="00B76662">
              <w:rPr>
                <w:b/>
                <w:u w:val="single"/>
              </w:rPr>
              <w:t>Learning Objectives</w:t>
            </w:r>
          </w:p>
          <w:p w:rsidR="00B76662" w:rsidRPr="00B76662" w:rsidRDefault="00B76662" w:rsidP="00B76662">
            <w:pPr>
              <w:pStyle w:val="ListParagraph"/>
              <w:numPr>
                <w:ilvl w:val="0"/>
                <w:numId w:val="17"/>
              </w:numPr>
              <w:spacing w:after="0"/>
              <w:jc w:val="both"/>
              <w:rPr>
                <w:szCs w:val="24"/>
              </w:rPr>
            </w:pPr>
            <w:r w:rsidRPr="00B76662">
              <w:rPr>
                <w:rFonts w:ascii="Times New Roman" w:hAnsi="Times New Roman"/>
                <w:sz w:val="24"/>
                <w:szCs w:val="24"/>
              </w:rPr>
              <w:t>Understand the basic concept of epidemiology</w:t>
            </w:r>
          </w:p>
          <w:p w:rsidR="00635474" w:rsidRPr="00D76632" w:rsidRDefault="00B76662" w:rsidP="00B76662">
            <w:pPr>
              <w:pStyle w:val="ListParagraph"/>
              <w:numPr>
                <w:ilvl w:val="0"/>
                <w:numId w:val="17"/>
              </w:numPr>
              <w:spacing w:after="0"/>
              <w:jc w:val="both"/>
              <w:rPr>
                <w:szCs w:val="24"/>
              </w:rPr>
            </w:pPr>
            <w:r w:rsidRPr="00B76662">
              <w:rPr>
                <w:rFonts w:ascii="Times New Roman" w:hAnsi="Times New Roman"/>
                <w:sz w:val="24"/>
                <w:szCs w:val="24"/>
              </w:rPr>
              <w:t>Understand the historical context of epidemiology in today’s public health practice</w:t>
            </w:r>
          </w:p>
        </w:tc>
      </w:tr>
      <w:tr w:rsidR="00635474" w:rsidRPr="00192E1A" w:rsidTr="00635474">
        <w:tc>
          <w:tcPr>
            <w:tcW w:w="2628" w:type="dxa"/>
          </w:tcPr>
          <w:p w:rsidR="00635474" w:rsidRPr="00D76632" w:rsidRDefault="00B76662" w:rsidP="00C23154">
            <w:pPr>
              <w:rPr>
                <w:szCs w:val="24"/>
              </w:rPr>
            </w:pPr>
            <w:r>
              <w:rPr>
                <w:szCs w:val="24"/>
              </w:rPr>
              <w:t>Unit 2</w:t>
            </w:r>
          </w:p>
        </w:tc>
        <w:tc>
          <w:tcPr>
            <w:tcW w:w="6228" w:type="dxa"/>
          </w:tcPr>
          <w:p w:rsidR="00F10D84" w:rsidRPr="00F10D84" w:rsidRDefault="00F10D84" w:rsidP="00F10D84">
            <w:pPr>
              <w:jc w:val="both"/>
              <w:rPr>
                <w:b/>
              </w:rPr>
            </w:pPr>
            <w:r w:rsidRPr="00F10D84">
              <w:rPr>
                <w:b/>
              </w:rPr>
              <w:t>Measures Of Disease Frequency - Incidence and Prevalence</w:t>
            </w:r>
          </w:p>
          <w:p w:rsidR="00F10D84" w:rsidRPr="00F10D84" w:rsidRDefault="00F10D84" w:rsidP="00F10D84">
            <w:pPr>
              <w:jc w:val="both"/>
              <w:rPr>
                <w:b/>
                <w:u w:val="single"/>
              </w:rPr>
            </w:pPr>
            <w:r w:rsidRPr="00F10D84">
              <w:rPr>
                <w:b/>
                <w:u w:val="single"/>
              </w:rPr>
              <w:t>Learning Objectives</w:t>
            </w:r>
          </w:p>
          <w:p w:rsidR="00F10D84" w:rsidRPr="00F10D84" w:rsidRDefault="00F10D84" w:rsidP="00F10D84">
            <w:pPr>
              <w:pStyle w:val="ListParagraph"/>
              <w:numPr>
                <w:ilvl w:val="0"/>
                <w:numId w:val="18"/>
              </w:numPr>
              <w:jc w:val="both"/>
              <w:rPr>
                <w:rFonts w:ascii="Times New Roman" w:hAnsi="Times New Roman"/>
                <w:sz w:val="24"/>
                <w:szCs w:val="24"/>
              </w:rPr>
            </w:pPr>
            <w:r w:rsidRPr="00F10D84">
              <w:rPr>
                <w:rFonts w:ascii="Times New Roman" w:hAnsi="Times New Roman"/>
                <w:sz w:val="24"/>
                <w:szCs w:val="24"/>
              </w:rPr>
              <w:t>Understand the definitions of incidence and prevalence</w:t>
            </w:r>
          </w:p>
          <w:p w:rsidR="00F10D84" w:rsidRPr="00F10D84" w:rsidRDefault="00F10D84" w:rsidP="00F10D84">
            <w:pPr>
              <w:pStyle w:val="ListParagraph"/>
              <w:numPr>
                <w:ilvl w:val="0"/>
                <w:numId w:val="18"/>
              </w:numPr>
              <w:jc w:val="both"/>
              <w:rPr>
                <w:rFonts w:ascii="Times New Roman" w:hAnsi="Times New Roman"/>
                <w:sz w:val="24"/>
                <w:szCs w:val="24"/>
              </w:rPr>
            </w:pPr>
            <w:r w:rsidRPr="00F10D84">
              <w:rPr>
                <w:rFonts w:ascii="Times New Roman" w:hAnsi="Times New Roman"/>
                <w:sz w:val="24"/>
                <w:szCs w:val="24"/>
              </w:rPr>
              <w:t>Understand the relationship between incidence and prevalence</w:t>
            </w:r>
          </w:p>
          <w:p w:rsidR="00635474" w:rsidRPr="00F10D84" w:rsidRDefault="00F10D84" w:rsidP="00635474">
            <w:pPr>
              <w:pStyle w:val="ListParagraph"/>
              <w:numPr>
                <w:ilvl w:val="0"/>
                <w:numId w:val="18"/>
              </w:numPr>
              <w:jc w:val="both"/>
              <w:rPr>
                <w:rFonts w:ascii="Arial" w:hAnsi="Arial" w:cs="Arial"/>
                <w:sz w:val="24"/>
                <w:szCs w:val="24"/>
              </w:rPr>
            </w:pPr>
            <w:r w:rsidRPr="00F10D84">
              <w:rPr>
                <w:rFonts w:ascii="Times New Roman" w:hAnsi="Times New Roman"/>
                <w:sz w:val="24"/>
                <w:szCs w:val="24"/>
              </w:rPr>
              <w:t>Understand the use of incidence and prevalence in describing diseas</w:t>
            </w:r>
            <w:r>
              <w:rPr>
                <w:rFonts w:ascii="Times New Roman" w:hAnsi="Times New Roman"/>
                <w:sz w:val="24"/>
                <w:szCs w:val="24"/>
              </w:rPr>
              <w:t>e</w:t>
            </w:r>
          </w:p>
        </w:tc>
      </w:tr>
      <w:tr w:rsidR="00635474" w:rsidRPr="00192E1A" w:rsidTr="00635474">
        <w:tc>
          <w:tcPr>
            <w:tcW w:w="2628" w:type="dxa"/>
          </w:tcPr>
          <w:p w:rsidR="00635474" w:rsidRPr="00D76632" w:rsidRDefault="00F10D84" w:rsidP="00C23154">
            <w:pPr>
              <w:rPr>
                <w:szCs w:val="24"/>
              </w:rPr>
            </w:pPr>
            <w:r>
              <w:rPr>
                <w:szCs w:val="24"/>
              </w:rPr>
              <w:t>Unit 3</w:t>
            </w:r>
          </w:p>
        </w:tc>
        <w:tc>
          <w:tcPr>
            <w:tcW w:w="6228" w:type="dxa"/>
          </w:tcPr>
          <w:p w:rsidR="00F10D84" w:rsidRPr="00F10D84" w:rsidRDefault="00F10D84" w:rsidP="00F10D84">
            <w:pPr>
              <w:jc w:val="both"/>
              <w:rPr>
                <w:b/>
              </w:rPr>
            </w:pPr>
            <w:r w:rsidRPr="00F10D84">
              <w:rPr>
                <w:b/>
              </w:rPr>
              <w:t>Measures of Disease Risk: Rates and Risks</w:t>
            </w:r>
          </w:p>
          <w:p w:rsidR="00F10D84" w:rsidRPr="00F10D84" w:rsidRDefault="00F10D84" w:rsidP="00F10D84">
            <w:pPr>
              <w:jc w:val="both"/>
              <w:rPr>
                <w:b/>
                <w:u w:val="single"/>
              </w:rPr>
            </w:pPr>
            <w:r w:rsidRPr="00F10D84">
              <w:rPr>
                <w:b/>
                <w:u w:val="single"/>
              </w:rPr>
              <w:t>Learning Objectives</w:t>
            </w:r>
          </w:p>
          <w:p w:rsidR="00F10D84" w:rsidRPr="00F10D84" w:rsidRDefault="00F10D84" w:rsidP="00F10D84">
            <w:pPr>
              <w:pStyle w:val="ListParagraph"/>
              <w:numPr>
                <w:ilvl w:val="0"/>
                <w:numId w:val="19"/>
              </w:numPr>
              <w:jc w:val="both"/>
              <w:rPr>
                <w:rFonts w:ascii="Times New Roman" w:hAnsi="Times New Roman"/>
                <w:sz w:val="24"/>
                <w:szCs w:val="24"/>
              </w:rPr>
            </w:pPr>
            <w:r w:rsidRPr="00F10D84">
              <w:rPr>
                <w:rFonts w:ascii="Times New Roman" w:hAnsi="Times New Roman"/>
                <w:sz w:val="24"/>
                <w:szCs w:val="24"/>
              </w:rPr>
              <w:t>Understand the definitions of rates and risks</w:t>
            </w:r>
          </w:p>
          <w:p w:rsidR="00635474" w:rsidRPr="00F10D84" w:rsidRDefault="00F10D84" w:rsidP="00635474">
            <w:pPr>
              <w:pStyle w:val="ListParagraph"/>
              <w:numPr>
                <w:ilvl w:val="0"/>
                <w:numId w:val="19"/>
              </w:numPr>
              <w:jc w:val="both"/>
              <w:rPr>
                <w:rFonts w:ascii="Times New Roman" w:hAnsi="Times New Roman"/>
                <w:sz w:val="24"/>
                <w:szCs w:val="24"/>
              </w:rPr>
            </w:pPr>
            <w:r w:rsidRPr="00F10D84">
              <w:rPr>
                <w:rFonts w:ascii="Times New Roman" w:hAnsi="Times New Roman"/>
                <w:sz w:val="24"/>
                <w:szCs w:val="24"/>
              </w:rPr>
              <w:t xml:space="preserve">Understand the application of rates and risks to health care </w:t>
            </w:r>
          </w:p>
        </w:tc>
      </w:tr>
      <w:tr w:rsidR="00635474" w:rsidRPr="00192E1A" w:rsidTr="00635474">
        <w:tc>
          <w:tcPr>
            <w:tcW w:w="2628" w:type="dxa"/>
          </w:tcPr>
          <w:p w:rsidR="00635474" w:rsidRPr="00D76632" w:rsidRDefault="00F10D84" w:rsidP="00C23154">
            <w:pPr>
              <w:rPr>
                <w:szCs w:val="24"/>
              </w:rPr>
            </w:pPr>
            <w:r>
              <w:rPr>
                <w:szCs w:val="24"/>
              </w:rPr>
              <w:t>Unit 4</w:t>
            </w:r>
          </w:p>
        </w:tc>
        <w:tc>
          <w:tcPr>
            <w:tcW w:w="6228" w:type="dxa"/>
          </w:tcPr>
          <w:p w:rsidR="00F10D84" w:rsidRPr="00F10D84" w:rsidRDefault="00F10D84" w:rsidP="00F10D84">
            <w:pPr>
              <w:ind w:left="1440" w:hanging="1440"/>
              <w:rPr>
                <w:b/>
              </w:rPr>
            </w:pPr>
            <w:r w:rsidRPr="00F10D84">
              <w:rPr>
                <w:b/>
              </w:rPr>
              <w:t>Design of Epidemiological Studies: Observational and Experimental Studies</w:t>
            </w:r>
          </w:p>
          <w:p w:rsidR="00F10D84" w:rsidRPr="00F10D84" w:rsidRDefault="00F10D84" w:rsidP="00F10D84">
            <w:pPr>
              <w:jc w:val="both"/>
              <w:rPr>
                <w:b/>
                <w:u w:val="single"/>
              </w:rPr>
            </w:pPr>
            <w:r w:rsidRPr="00F10D84">
              <w:rPr>
                <w:b/>
                <w:u w:val="single"/>
              </w:rPr>
              <w:t>Learning Objectives</w:t>
            </w:r>
          </w:p>
          <w:p w:rsidR="00F10D84" w:rsidRPr="00F10D84" w:rsidRDefault="00F10D84" w:rsidP="00F10D84">
            <w:pPr>
              <w:pStyle w:val="ListParagraph"/>
              <w:numPr>
                <w:ilvl w:val="0"/>
                <w:numId w:val="20"/>
              </w:numPr>
              <w:jc w:val="both"/>
              <w:rPr>
                <w:rFonts w:ascii="Times New Roman" w:hAnsi="Times New Roman"/>
                <w:sz w:val="24"/>
                <w:szCs w:val="24"/>
              </w:rPr>
            </w:pPr>
            <w:r w:rsidRPr="00F10D84">
              <w:rPr>
                <w:rFonts w:ascii="Times New Roman" w:hAnsi="Times New Roman"/>
                <w:sz w:val="24"/>
                <w:szCs w:val="24"/>
              </w:rPr>
              <w:t>Understand the basic concept and types of observational and experimental studies</w:t>
            </w:r>
          </w:p>
          <w:p w:rsidR="00635474" w:rsidRPr="00F10D84" w:rsidRDefault="00F10D84" w:rsidP="00635474">
            <w:pPr>
              <w:pStyle w:val="ListParagraph"/>
              <w:numPr>
                <w:ilvl w:val="0"/>
                <w:numId w:val="20"/>
              </w:numPr>
              <w:jc w:val="both"/>
              <w:rPr>
                <w:rFonts w:ascii="Arial" w:hAnsi="Arial" w:cs="Arial"/>
                <w:sz w:val="24"/>
                <w:szCs w:val="24"/>
              </w:rPr>
            </w:pPr>
            <w:r w:rsidRPr="00F10D84">
              <w:rPr>
                <w:rFonts w:ascii="Times New Roman" w:hAnsi="Times New Roman"/>
                <w:sz w:val="24"/>
                <w:szCs w:val="24"/>
              </w:rPr>
              <w:t>Understand the application of epidemiological studies to health care</w:t>
            </w:r>
          </w:p>
        </w:tc>
      </w:tr>
      <w:tr w:rsidR="00635474" w:rsidRPr="00192E1A" w:rsidTr="00635474">
        <w:tc>
          <w:tcPr>
            <w:tcW w:w="2628" w:type="dxa"/>
          </w:tcPr>
          <w:p w:rsidR="00635474" w:rsidRPr="00D76632" w:rsidRDefault="00F10D84" w:rsidP="00C23154">
            <w:pPr>
              <w:rPr>
                <w:szCs w:val="24"/>
              </w:rPr>
            </w:pPr>
            <w:r>
              <w:rPr>
                <w:szCs w:val="24"/>
              </w:rPr>
              <w:t>Unit 5</w:t>
            </w:r>
          </w:p>
        </w:tc>
        <w:tc>
          <w:tcPr>
            <w:tcW w:w="6228" w:type="dxa"/>
          </w:tcPr>
          <w:p w:rsidR="00F10D84" w:rsidRPr="00F10D84" w:rsidRDefault="00F10D84" w:rsidP="00F10D84">
            <w:pPr>
              <w:rPr>
                <w:b/>
              </w:rPr>
            </w:pPr>
            <w:r w:rsidRPr="00F10D84">
              <w:rPr>
                <w:b/>
              </w:rPr>
              <w:t>Potential Sources of Errors in Epidemiological Studies</w:t>
            </w:r>
            <w:r w:rsidRPr="00F10D84">
              <w:rPr>
                <w:b/>
              </w:rPr>
              <w:br/>
            </w:r>
            <w:r w:rsidRPr="00F10D84">
              <w:rPr>
                <w:b/>
                <w:u w:val="single"/>
              </w:rPr>
              <w:t>Learning Objectives</w:t>
            </w:r>
          </w:p>
          <w:p w:rsidR="00F10D84" w:rsidRPr="00F10D84" w:rsidRDefault="00F10D84" w:rsidP="00F10D84">
            <w:pPr>
              <w:pStyle w:val="ListParagraph"/>
              <w:numPr>
                <w:ilvl w:val="0"/>
                <w:numId w:val="21"/>
              </w:numPr>
              <w:jc w:val="both"/>
              <w:rPr>
                <w:rFonts w:ascii="Times New Roman" w:hAnsi="Times New Roman"/>
                <w:sz w:val="24"/>
                <w:szCs w:val="24"/>
              </w:rPr>
            </w:pPr>
            <w:r w:rsidRPr="00F10D84">
              <w:rPr>
                <w:rFonts w:ascii="Times New Roman" w:hAnsi="Times New Roman"/>
                <w:sz w:val="24"/>
                <w:szCs w:val="24"/>
              </w:rPr>
              <w:t>Understand the potential sources of errors in epidemiological studies e.g. bias, confounding</w:t>
            </w:r>
          </w:p>
          <w:p w:rsidR="007D2319" w:rsidRPr="00F10D84" w:rsidRDefault="00F10D84" w:rsidP="00635474">
            <w:pPr>
              <w:pStyle w:val="ListParagraph"/>
              <w:numPr>
                <w:ilvl w:val="0"/>
                <w:numId w:val="21"/>
              </w:numPr>
              <w:jc w:val="both"/>
              <w:rPr>
                <w:rFonts w:ascii="Times New Roman" w:hAnsi="Times New Roman"/>
                <w:sz w:val="24"/>
                <w:szCs w:val="24"/>
              </w:rPr>
            </w:pPr>
            <w:r w:rsidRPr="00F10D84">
              <w:rPr>
                <w:rFonts w:ascii="Times New Roman" w:hAnsi="Times New Roman"/>
                <w:sz w:val="24"/>
                <w:szCs w:val="24"/>
              </w:rPr>
              <w:t>Understand how to avoid or control for bias and confounding in health research</w:t>
            </w:r>
          </w:p>
        </w:tc>
      </w:tr>
    </w:tbl>
    <w:p w:rsidR="001B278E" w:rsidRDefault="001B278E">
      <w:r>
        <w:br w:type="page"/>
      </w:r>
    </w:p>
    <w:p w:rsidR="001B278E" w:rsidRDefault="001B278E"/>
    <w:tbl>
      <w:tblPr>
        <w:tblStyle w:val="TableGrid"/>
        <w:tblW w:w="0" w:type="auto"/>
        <w:tblLook w:val="04A0" w:firstRow="1" w:lastRow="0" w:firstColumn="1" w:lastColumn="0" w:noHBand="0" w:noVBand="1"/>
      </w:tblPr>
      <w:tblGrid>
        <w:gridCol w:w="2628"/>
        <w:gridCol w:w="6228"/>
      </w:tblGrid>
      <w:tr w:rsidR="00635474" w:rsidRPr="00192E1A" w:rsidTr="00635474">
        <w:tc>
          <w:tcPr>
            <w:tcW w:w="2628" w:type="dxa"/>
          </w:tcPr>
          <w:p w:rsidR="00635474" w:rsidRPr="00D76632" w:rsidRDefault="00F10D84" w:rsidP="00C23154">
            <w:pPr>
              <w:rPr>
                <w:szCs w:val="24"/>
              </w:rPr>
            </w:pPr>
            <w:r>
              <w:rPr>
                <w:szCs w:val="24"/>
              </w:rPr>
              <w:t>Unit 6</w:t>
            </w:r>
          </w:p>
        </w:tc>
        <w:tc>
          <w:tcPr>
            <w:tcW w:w="6228" w:type="dxa"/>
          </w:tcPr>
          <w:p w:rsidR="00F10D84" w:rsidRPr="00F10D84" w:rsidRDefault="00F10D84" w:rsidP="00F10D84">
            <w:pPr>
              <w:jc w:val="both"/>
              <w:rPr>
                <w:b/>
              </w:rPr>
            </w:pPr>
            <w:r w:rsidRPr="00F10D84">
              <w:rPr>
                <w:b/>
              </w:rPr>
              <w:t>Causation in epidemiology</w:t>
            </w:r>
          </w:p>
          <w:p w:rsidR="00F10D84" w:rsidRPr="00F10D84" w:rsidRDefault="00F10D84" w:rsidP="00F10D84">
            <w:pPr>
              <w:jc w:val="both"/>
              <w:rPr>
                <w:b/>
                <w:u w:val="single"/>
              </w:rPr>
            </w:pPr>
            <w:r w:rsidRPr="00F10D84">
              <w:rPr>
                <w:b/>
                <w:u w:val="single"/>
              </w:rPr>
              <w:t>Learning Objectives</w:t>
            </w:r>
          </w:p>
          <w:p w:rsidR="00F10D84" w:rsidRPr="00F10D84" w:rsidRDefault="00F10D84" w:rsidP="00F10D84">
            <w:pPr>
              <w:pStyle w:val="ListParagraph"/>
              <w:numPr>
                <w:ilvl w:val="0"/>
                <w:numId w:val="22"/>
              </w:numPr>
              <w:jc w:val="both"/>
              <w:rPr>
                <w:rFonts w:ascii="Times New Roman" w:hAnsi="Times New Roman"/>
                <w:sz w:val="24"/>
                <w:szCs w:val="24"/>
              </w:rPr>
            </w:pPr>
            <w:r w:rsidRPr="00F10D84">
              <w:rPr>
                <w:rFonts w:ascii="Times New Roman" w:hAnsi="Times New Roman"/>
                <w:sz w:val="24"/>
                <w:szCs w:val="24"/>
              </w:rPr>
              <w:t>Understand the concept of sufficient and necessary cause for diseases</w:t>
            </w:r>
          </w:p>
          <w:p w:rsidR="00635474" w:rsidRPr="00F10D84" w:rsidRDefault="00F10D84" w:rsidP="00635474">
            <w:pPr>
              <w:pStyle w:val="ListParagraph"/>
              <w:numPr>
                <w:ilvl w:val="0"/>
                <w:numId w:val="22"/>
              </w:numPr>
              <w:jc w:val="both"/>
              <w:rPr>
                <w:rFonts w:ascii="Arial" w:hAnsi="Arial" w:cs="Arial"/>
                <w:sz w:val="24"/>
                <w:szCs w:val="24"/>
              </w:rPr>
            </w:pPr>
            <w:r w:rsidRPr="00F10D84">
              <w:rPr>
                <w:rFonts w:ascii="Times New Roman" w:hAnsi="Times New Roman"/>
                <w:sz w:val="24"/>
                <w:szCs w:val="24"/>
              </w:rPr>
              <w:t>Understand how to establish the cause of a disease and its application to health care</w:t>
            </w:r>
          </w:p>
        </w:tc>
      </w:tr>
      <w:tr w:rsidR="00635474" w:rsidRPr="00192E1A" w:rsidTr="00635474">
        <w:tc>
          <w:tcPr>
            <w:tcW w:w="2628" w:type="dxa"/>
          </w:tcPr>
          <w:p w:rsidR="00635474" w:rsidRPr="00D76632" w:rsidRDefault="00F10D84" w:rsidP="00C23154">
            <w:pPr>
              <w:rPr>
                <w:szCs w:val="24"/>
              </w:rPr>
            </w:pPr>
            <w:r>
              <w:rPr>
                <w:szCs w:val="24"/>
              </w:rPr>
              <w:t>Unit 7</w:t>
            </w:r>
          </w:p>
        </w:tc>
        <w:tc>
          <w:tcPr>
            <w:tcW w:w="6228" w:type="dxa"/>
          </w:tcPr>
          <w:p w:rsidR="00F10D84" w:rsidRPr="00F10D84" w:rsidRDefault="00F10D84" w:rsidP="00F10D84">
            <w:pPr>
              <w:jc w:val="both"/>
              <w:rPr>
                <w:b/>
              </w:rPr>
            </w:pPr>
            <w:r w:rsidRPr="00F10D84">
              <w:rPr>
                <w:b/>
              </w:rPr>
              <w:t>Basic Statistics</w:t>
            </w:r>
          </w:p>
          <w:p w:rsidR="00F10D84" w:rsidRPr="00F10D84" w:rsidRDefault="00F10D84" w:rsidP="00F10D84">
            <w:pPr>
              <w:jc w:val="both"/>
              <w:rPr>
                <w:b/>
                <w:u w:val="single"/>
              </w:rPr>
            </w:pPr>
            <w:r w:rsidRPr="00F10D84">
              <w:rPr>
                <w:b/>
                <w:u w:val="single"/>
              </w:rPr>
              <w:t>Learning Objectives</w:t>
            </w:r>
          </w:p>
          <w:p w:rsidR="00F10D84" w:rsidRPr="00F10D84" w:rsidRDefault="00F10D84" w:rsidP="00F10D84">
            <w:pPr>
              <w:pStyle w:val="ListParagraph"/>
              <w:numPr>
                <w:ilvl w:val="0"/>
                <w:numId w:val="23"/>
              </w:numPr>
              <w:jc w:val="both"/>
              <w:rPr>
                <w:rFonts w:ascii="Times New Roman" w:hAnsi="Times New Roman"/>
                <w:sz w:val="24"/>
                <w:szCs w:val="24"/>
              </w:rPr>
            </w:pPr>
            <w:r w:rsidRPr="00F10D84">
              <w:rPr>
                <w:rFonts w:ascii="Times New Roman" w:hAnsi="Times New Roman"/>
                <w:sz w:val="24"/>
                <w:szCs w:val="24"/>
              </w:rPr>
              <w:t>Understand how to summarize and present health data</w:t>
            </w:r>
          </w:p>
          <w:p w:rsidR="00635474" w:rsidRPr="00F10D84" w:rsidRDefault="00F10D84" w:rsidP="00D9793B">
            <w:pPr>
              <w:pStyle w:val="ListParagraph"/>
              <w:numPr>
                <w:ilvl w:val="0"/>
                <w:numId w:val="23"/>
              </w:numPr>
              <w:jc w:val="both"/>
              <w:rPr>
                <w:rFonts w:ascii="Arial" w:hAnsi="Arial" w:cs="Arial"/>
                <w:sz w:val="24"/>
                <w:szCs w:val="24"/>
              </w:rPr>
            </w:pPr>
            <w:r w:rsidRPr="00F10D84">
              <w:rPr>
                <w:rFonts w:ascii="Times New Roman" w:hAnsi="Times New Roman"/>
                <w:sz w:val="24"/>
                <w:szCs w:val="24"/>
              </w:rPr>
              <w:t>Understand the basic concepts of statistical inference</w:t>
            </w:r>
          </w:p>
        </w:tc>
      </w:tr>
      <w:tr w:rsidR="00635474" w:rsidRPr="00192E1A" w:rsidTr="00635474">
        <w:tc>
          <w:tcPr>
            <w:tcW w:w="2628" w:type="dxa"/>
          </w:tcPr>
          <w:p w:rsidR="00635474" w:rsidRPr="00D76632" w:rsidRDefault="00F10D84" w:rsidP="00C23154">
            <w:pPr>
              <w:rPr>
                <w:szCs w:val="24"/>
              </w:rPr>
            </w:pPr>
            <w:r>
              <w:rPr>
                <w:szCs w:val="24"/>
              </w:rPr>
              <w:t>Unit 8</w:t>
            </w:r>
          </w:p>
        </w:tc>
        <w:tc>
          <w:tcPr>
            <w:tcW w:w="6228" w:type="dxa"/>
          </w:tcPr>
          <w:p w:rsidR="00635474" w:rsidRPr="00F10D84" w:rsidRDefault="00F10D84" w:rsidP="00635474">
            <w:pPr>
              <w:rPr>
                <w:szCs w:val="24"/>
              </w:rPr>
            </w:pPr>
            <w:r w:rsidRPr="00F10D84">
              <w:rPr>
                <w:b/>
              </w:rPr>
              <w:t xml:space="preserve">Mid-term examination </w:t>
            </w:r>
            <w:r w:rsidRPr="00F10D84">
              <w:t>(After the first half of the course).</w:t>
            </w:r>
          </w:p>
        </w:tc>
      </w:tr>
      <w:tr w:rsidR="00635474" w:rsidRPr="00192E1A" w:rsidTr="00635474">
        <w:tc>
          <w:tcPr>
            <w:tcW w:w="2628" w:type="dxa"/>
          </w:tcPr>
          <w:p w:rsidR="00635474" w:rsidRPr="00D76632" w:rsidRDefault="00F10D84" w:rsidP="00C23154">
            <w:pPr>
              <w:rPr>
                <w:szCs w:val="24"/>
              </w:rPr>
            </w:pPr>
            <w:r>
              <w:rPr>
                <w:szCs w:val="24"/>
              </w:rPr>
              <w:t>Unit 9</w:t>
            </w:r>
          </w:p>
        </w:tc>
        <w:tc>
          <w:tcPr>
            <w:tcW w:w="6228" w:type="dxa"/>
          </w:tcPr>
          <w:p w:rsidR="00F10D84" w:rsidRPr="00F10D84" w:rsidRDefault="00F10D84" w:rsidP="00F10D84">
            <w:pPr>
              <w:jc w:val="both"/>
              <w:rPr>
                <w:b/>
              </w:rPr>
            </w:pPr>
            <w:r w:rsidRPr="00F10D84">
              <w:rPr>
                <w:b/>
              </w:rPr>
              <w:t>Chronic disease Epidemiology</w:t>
            </w:r>
          </w:p>
          <w:p w:rsidR="00F10D84" w:rsidRPr="00F10D84" w:rsidRDefault="00F10D84" w:rsidP="00F10D84">
            <w:pPr>
              <w:jc w:val="both"/>
              <w:rPr>
                <w:b/>
                <w:u w:val="single"/>
              </w:rPr>
            </w:pPr>
            <w:r w:rsidRPr="00F10D84">
              <w:rPr>
                <w:b/>
                <w:u w:val="single"/>
              </w:rPr>
              <w:t>Learning Objectives</w:t>
            </w:r>
          </w:p>
          <w:p w:rsidR="00F10D84" w:rsidRPr="00F10D84" w:rsidRDefault="00F10D84" w:rsidP="00F10D84">
            <w:pPr>
              <w:pStyle w:val="ListParagraph"/>
              <w:numPr>
                <w:ilvl w:val="0"/>
                <w:numId w:val="24"/>
              </w:numPr>
              <w:jc w:val="both"/>
              <w:rPr>
                <w:rFonts w:ascii="Times New Roman" w:hAnsi="Times New Roman"/>
                <w:sz w:val="24"/>
                <w:szCs w:val="24"/>
              </w:rPr>
            </w:pPr>
            <w:r w:rsidRPr="00F10D84">
              <w:rPr>
                <w:rFonts w:ascii="Times New Roman" w:hAnsi="Times New Roman"/>
                <w:sz w:val="24"/>
                <w:szCs w:val="24"/>
              </w:rPr>
              <w:t>Understand the levels of prevention in epidemiology</w:t>
            </w:r>
          </w:p>
          <w:p w:rsidR="00635474" w:rsidRPr="00F10D84" w:rsidRDefault="00F10D84" w:rsidP="00635474">
            <w:pPr>
              <w:pStyle w:val="ListParagraph"/>
              <w:numPr>
                <w:ilvl w:val="0"/>
                <w:numId w:val="24"/>
              </w:numPr>
              <w:jc w:val="both"/>
              <w:rPr>
                <w:rFonts w:ascii="Arial" w:hAnsi="Arial" w:cs="Arial"/>
                <w:sz w:val="24"/>
                <w:szCs w:val="24"/>
              </w:rPr>
            </w:pPr>
            <w:r w:rsidRPr="00F10D84">
              <w:rPr>
                <w:rFonts w:ascii="Times New Roman" w:hAnsi="Times New Roman"/>
                <w:sz w:val="24"/>
                <w:szCs w:val="24"/>
              </w:rPr>
              <w:t>Understand the concept and criteria for screening in chronic diseases and its application to health care</w:t>
            </w:r>
          </w:p>
        </w:tc>
      </w:tr>
      <w:tr w:rsidR="00635474" w:rsidRPr="00192E1A" w:rsidTr="00635474">
        <w:tc>
          <w:tcPr>
            <w:tcW w:w="2628" w:type="dxa"/>
          </w:tcPr>
          <w:p w:rsidR="00635474" w:rsidRPr="00D76632" w:rsidRDefault="00F10D84" w:rsidP="00C23154">
            <w:pPr>
              <w:rPr>
                <w:szCs w:val="24"/>
              </w:rPr>
            </w:pPr>
            <w:r>
              <w:rPr>
                <w:szCs w:val="24"/>
              </w:rPr>
              <w:t>Unit 10</w:t>
            </w:r>
          </w:p>
        </w:tc>
        <w:tc>
          <w:tcPr>
            <w:tcW w:w="6228" w:type="dxa"/>
          </w:tcPr>
          <w:p w:rsidR="00F10D84" w:rsidRPr="00F10D84" w:rsidRDefault="00F10D84" w:rsidP="00F10D84">
            <w:pPr>
              <w:jc w:val="both"/>
              <w:rPr>
                <w:b/>
              </w:rPr>
            </w:pPr>
            <w:r w:rsidRPr="00F10D84">
              <w:rPr>
                <w:b/>
              </w:rPr>
              <w:t>Communicable disease Epidemiology</w:t>
            </w:r>
          </w:p>
          <w:p w:rsidR="00F10D84" w:rsidRPr="00F10D84" w:rsidRDefault="00F10D84" w:rsidP="00F10D84">
            <w:pPr>
              <w:jc w:val="both"/>
              <w:rPr>
                <w:b/>
                <w:u w:val="single"/>
              </w:rPr>
            </w:pPr>
            <w:r w:rsidRPr="00F10D84">
              <w:rPr>
                <w:b/>
                <w:u w:val="single"/>
              </w:rPr>
              <w:t>Learning Objectives</w:t>
            </w:r>
          </w:p>
          <w:p w:rsidR="00F10D84" w:rsidRPr="00F10D84" w:rsidRDefault="00F10D84" w:rsidP="00F10D84">
            <w:pPr>
              <w:pStyle w:val="ListParagraph"/>
              <w:numPr>
                <w:ilvl w:val="0"/>
                <w:numId w:val="25"/>
              </w:numPr>
              <w:jc w:val="both"/>
              <w:rPr>
                <w:rFonts w:ascii="Times New Roman" w:hAnsi="Times New Roman"/>
                <w:sz w:val="24"/>
                <w:szCs w:val="24"/>
              </w:rPr>
            </w:pPr>
            <w:r w:rsidRPr="00F10D84">
              <w:rPr>
                <w:rFonts w:ascii="Times New Roman" w:hAnsi="Times New Roman"/>
                <w:sz w:val="24"/>
                <w:szCs w:val="24"/>
              </w:rPr>
              <w:t>Understand the concept of endemic, epidemic and pandemic diseases</w:t>
            </w:r>
          </w:p>
          <w:p w:rsidR="00F10D84" w:rsidRPr="00F10D84" w:rsidRDefault="00F10D84" w:rsidP="00F10D84">
            <w:pPr>
              <w:pStyle w:val="ListParagraph"/>
              <w:numPr>
                <w:ilvl w:val="0"/>
                <w:numId w:val="25"/>
              </w:numPr>
              <w:jc w:val="both"/>
              <w:rPr>
                <w:rFonts w:ascii="Times New Roman" w:hAnsi="Times New Roman"/>
                <w:szCs w:val="24"/>
              </w:rPr>
            </w:pPr>
            <w:r w:rsidRPr="00F10D84">
              <w:rPr>
                <w:rFonts w:ascii="Times New Roman" w:hAnsi="Times New Roman"/>
                <w:sz w:val="24"/>
                <w:szCs w:val="24"/>
              </w:rPr>
              <w:t>Understand the concept of the epidemiologic triad in the transmission of communicable diseases</w:t>
            </w:r>
          </w:p>
          <w:p w:rsidR="00635474" w:rsidRPr="00D76632" w:rsidRDefault="00F10D84" w:rsidP="00F10D84">
            <w:pPr>
              <w:pStyle w:val="ListParagraph"/>
              <w:numPr>
                <w:ilvl w:val="0"/>
                <w:numId w:val="25"/>
              </w:numPr>
              <w:jc w:val="both"/>
              <w:rPr>
                <w:szCs w:val="24"/>
              </w:rPr>
            </w:pPr>
            <w:r w:rsidRPr="00F10D84">
              <w:rPr>
                <w:rFonts w:ascii="Times New Roman" w:hAnsi="Times New Roman"/>
                <w:sz w:val="24"/>
                <w:szCs w:val="24"/>
              </w:rPr>
              <w:t>Understand the steps in the control of an outbreak</w:t>
            </w:r>
          </w:p>
        </w:tc>
      </w:tr>
      <w:tr w:rsidR="00635474" w:rsidRPr="00192E1A" w:rsidTr="00635474">
        <w:tc>
          <w:tcPr>
            <w:tcW w:w="2628" w:type="dxa"/>
          </w:tcPr>
          <w:p w:rsidR="00635474" w:rsidRPr="00D76632" w:rsidRDefault="00F10D84" w:rsidP="00C23154">
            <w:pPr>
              <w:rPr>
                <w:szCs w:val="24"/>
              </w:rPr>
            </w:pPr>
            <w:r>
              <w:rPr>
                <w:szCs w:val="24"/>
              </w:rPr>
              <w:t>Unit 11</w:t>
            </w:r>
          </w:p>
        </w:tc>
        <w:tc>
          <w:tcPr>
            <w:tcW w:w="6228" w:type="dxa"/>
          </w:tcPr>
          <w:p w:rsidR="00F10D84" w:rsidRPr="00F10D84" w:rsidRDefault="00F10D84" w:rsidP="00F10D84">
            <w:pPr>
              <w:jc w:val="both"/>
              <w:rPr>
                <w:b/>
              </w:rPr>
            </w:pPr>
            <w:r w:rsidRPr="00F10D84">
              <w:rPr>
                <w:b/>
              </w:rPr>
              <w:t>Surveillance</w:t>
            </w:r>
          </w:p>
          <w:p w:rsidR="00F10D84" w:rsidRPr="00F10D84" w:rsidRDefault="00F10D84" w:rsidP="00F10D84">
            <w:pPr>
              <w:jc w:val="both"/>
              <w:rPr>
                <w:b/>
                <w:u w:val="single"/>
              </w:rPr>
            </w:pPr>
            <w:r w:rsidRPr="00F10D84">
              <w:rPr>
                <w:b/>
                <w:u w:val="single"/>
              </w:rPr>
              <w:t>Learning Objectives</w:t>
            </w:r>
          </w:p>
          <w:p w:rsidR="00F10D84" w:rsidRPr="00F10D84" w:rsidRDefault="00F10D84" w:rsidP="00F10D84">
            <w:pPr>
              <w:pStyle w:val="ListParagraph"/>
              <w:numPr>
                <w:ilvl w:val="0"/>
                <w:numId w:val="26"/>
              </w:numPr>
              <w:jc w:val="both"/>
              <w:rPr>
                <w:rFonts w:ascii="Times New Roman" w:hAnsi="Times New Roman"/>
                <w:sz w:val="24"/>
                <w:szCs w:val="24"/>
              </w:rPr>
            </w:pPr>
            <w:r w:rsidRPr="00F10D84">
              <w:rPr>
                <w:rFonts w:ascii="Times New Roman" w:hAnsi="Times New Roman"/>
                <w:sz w:val="24"/>
                <w:szCs w:val="24"/>
              </w:rPr>
              <w:t>Understand the basic concepts of surveillance</w:t>
            </w:r>
          </w:p>
          <w:p w:rsidR="00635474" w:rsidRPr="00F10D84" w:rsidRDefault="00F10D84" w:rsidP="00ED32CE">
            <w:pPr>
              <w:pStyle w:val="ListParagraph"/>
              <w:numPr>
                <w:ilvl w:val="0"/>
                <w:numId w:val="26"/>
              </w:numPr>
              <w:jc w:val="both"/>
              <w:rPr>
                <w:rFonts w:ascii="Arial" w:hAnsi="Arial" w:cs="Arial"/>
                <w:sz w:val="24"/>
                <w:szCs w:val="24"/>
              </w:rPr>
            </w:pPr>
            <w:r w:rsidRPr="00F10D84">
              <w:rPr>
                <w:rFonts w:ascii="Times New Roman" w:hAnsi="Times New Roman"/>
                <w:sz w:val="24"/>
                <w:szCs w:val="24"/>
              </w:rPr>
              <w:t>Understand the purpose of surveillance in health care</w:t>
            </w:r>
          </w:p>
        </w:tc>
      </w:tr>
      <w:tr w:rsidR="00635474" w:rsidRPr="00192E1A" w:rsidTr="00635474">
        <w:tc>
          <w:tcPr>
            <w:tcW w:w="2628" w:type="dxa"/>
          </w:tcPr>
          <w:p w:rsidR="00635474" w:rsidRPr="00D76632" w:rsidRDefault="00F10D84" w:rsidP="00C23154">
            <w:pPr>
              <w:rPr>
                <w:szCs w:val="24"/>
              </w:rPr>
            </w:pPr>
            <w:r>
              <w:rPr>
                <w:szCs w:val="24"/>
              </w:rPr>
              <w:t>Unit 12</w:t>
            </w:r>
          </w:p>
        </w:tc>
        <w:tc>
          <w:tcPr>
            <w:tcW w:w="6228" w:type="dxa"/>
          </w:tcPr>
          <w:p w:rsidR="00F10D84" w:rsidRPr="00F10D84" w:rsidRDefault="00F10D84" w:rsidP="00F10D84">
            <w:pPr>
              <w:jc w:val="both"/>
              <w:rPr>
                <w:b/>
              </w:rPr>
            </w:pPr>
            <w:r w:rsidRPr="00F10D84">
              <w:rPr>
                <w:b/>
              </w:rPr>
              <w:t>Ethics</w:t>
            </w:r>
          </w:p>
          <w:p w:rsidR="00F10D84" w:rsidRPr="00F10D84" w:rsidRDefault="00F10D84" w:rsidP="00F10D84">
            <w:pPr>
              <w:jc w:val="both"/>
              <w:rPr>
                <w:b/>
                <w:u w:val="single"/>
              </w:rPr>
            </w:pPr>
            <w:r w:rsidRPr="00F10D84">
              <w:rPr>
                <w:b/>
                <w:u w:val="single"/>
              </w:rPr>
              <w:t>Learning Objectives</w:t>
            </w:r>
          </w:p>
          <w:p w:rsidR="00F10D84" w:rsidRPr="00F10D84" w:rsidRDefault="00F10D84" w:rsidP="00F10D84">
            <w:pPr>
              <w:pStyle w:val="ListParagraph"/>
              <w:numPr>
                <w:ilvl w:val="0"/>
                <w:numId w:val="27"/>
              </w:numPr>
              <w:jc w:val="both"/>
              <w:rPr>
                <w:rFonts w:ascii="Times New Roman" w:hAnsi="Times New Roman"/>
                <w:sz w:val="24"/>
                <w:szCs w:val="24"/>
              </w:rPr>
            </w:pPr>
            <w:r w:rsidRPr="00F10D84">
              <w:rPr>
                <w:rFonts w:ascii="Times New Roman" w:hAnsi="Times New Roman"/>
                <w:sz w:val="24"/>
                <w:szCs w:val="24"/>
              </w:rPr>
              <w:t>Understand the basic concepts of ethics for human research</w:t>
            </w:r>
          </w:p>
          <w:p w:rsidR="00635474" w:rsidRPr="00F10D84" w:rsidRDefault="00F10D84" w:rsidP="00F10D84">
            <w:pPr>
              <w:pStyle w:val="ListParagraph"/>
              <w:numPr>
                <w:ilvl w:val="0"/>
                <w:numId w:val="27"/>
              </w:numPr>
              <w:jc w:val="both"/>
              <w:rPr>
                <w:rFonts w:ascii="Arial" w:hAnsi="Arial" w:cs="Arial"/>
                <w:sz w:val="24"/>
                <w:szCs w:val="24"/>
              </w:rPr>
            </w:pPr>
            <w:r w:rsidRPr="00F10D84">
              <w:rPr>
                <w:rFonts w:ascii="Times New Roman" w:hAnsi="Times New Roman"/>
                <w:sz w:val="24"/>
                <w:szCs w:val="24"/>
              </w:rPr>
              <w:t>Understand the ethical principles to consider in conducting health research</w:t>
            </w:r>
          </w:p>
        </w:tc>
      </w:tr>
    </w:tbl>
    <w:p w:rsidR="001B278E" w:rsidRDefault="001B278E">
      <w:r>
        <w:br w:type="page"/>
      </w:r>
    </w:p>
    <w:p w:rsidR="001B278E" w:rsidRDefault="001B278E"/>
    <w:tbl>
      <w:tblPr>
        <w:tblStyle w:val="TableGrid"/>
        <w:tblW w:w="0" w:type="auto"/>
        <w:tblLook w:val="04A0" w:firstRow="1" w:lastRow="0" w:firstColumn="1" w:lastColumn="0" w:noHBand="0" w:noVBand="1"/>
      </w:tblPr>
      <w:tblGrid>
        <w:gridCol w:w="2628"/>
        <w:gridCol w:w="6228"/>
      </w:tblGrid>
      <w:tr w:rsidR="00635474" w:rsidRPr="00192E1A" w:rsidTr="00635474">
        <w:tc>
          <w:tcPr>
            <w:tcW w:w="2628" w:type="dxa"/>
          </w:tcPr>
          <w:p w:rsidR="00635474" w:rsidRPr="00D76632" w:rsidRDefault="00F10D84" w:rsidP="00C23154">
            <w:pPr>
              <w:rPr>
                <w:szCs w:val="24"/>
              </w:rPr>
            </w:pPr>
            <w:r>
              <w:rPr>
                <w:szCs w:val="24"/>
              </w:rPr>
              <w:t>Unit 13</w:t>
            </w:r>
          </w:p>
        </w:tc>
        <w:tc>
          <w:tcPr>
            <w:tcW w:w="6228" w:type="dxa"/>
          </w:tcPr>
          <w:p w:rsidR="00F10D84" w:rsidRPr="00F10D84" w:rsidRDefault="00F10D84" w:rsidP="00F10D84">
            <w:pPr>
              <w:jc w:val="both"/>
              <w:rPr>
                <w:b/>
              </w:rPr>
            </w:pPr>
            <w:r w:rsidRPr="00F10D84">
              <w:rPr>
                <w:b/>
              </w:rPr>
              <w:t>Program evaluation</w:t>
            </w:r>
          </w:p>
          <w:p w:rsidR="00F10D84" w:rsidRPr="00F10D84" w:rsidRDefault="00F10D84" w:rsidP="00F10D84">
            <w:pPr>
              <w:jc w:val="both"/>
              <w:rPr>
                <w:b/>
                <w:u w:val="single"/>
              </w:rPr>
            </w:pPr>
            <w:r w:rsidRPr="00F10D84">
              <w:rPr>
                <w:b/>
                <w:u w:val="single"/>
              </w:rPr>
              <w:t>Learning Objectives</w:t>
            </w:r>
          </w:p>
          <w:p w:rsidR="00F10D84" w:rsidRPr="00F10D84" w:rsidRDefault="00F10D84" w:rsidP="00F10D84">
            <w:pPr>
              <w:pStyle w:val="ListParagraph"/>
              <w:numPr>
                <w:ilvl w:val="0"/>
                <w:numId w:val="28"/>
              </w:numPr>
              <w:jc w:val="both"/>
              <w:rPr>
                <w:rFonts w:ascii="Times New Roman" w:hAnsi="Times New Roman"/>
                <w:sz w:val="24"/>
                <w:szCs w:val="24"/>
              </w:rPr>
            </w:pPr>
            <w:r w:rsidRPr="00F10D84">
              <w:rPr>
                <w:rFonts w:ascii="Times New Roman" w:hAnsi="Times New Roman"/>
                <w:sz w:val="24"/>
                <w:szCs w:val="24"/>
              </w:rPr>
              <w:t xml:space="preserve">Understand the definition and types of program evaluation </w:t>
            </w:r>
          </w:p>
          <w:p w:rsidR="00AD4093" w:rsidRPr="00F10D84" w:rsidRDefault="00F10D84" w:rsidP="00635474">
            <w:pPr>
              <w:pStyle w:val="ListParagraph"/>
              <w:numPr>
                <w:ilvl w:val="0"/>
                <w:numId w:val="28"/>
              </w:numPr>
              <w:jc w:val="both"/>
              <w:rPr>
                <w:rFonts w:ascii="Arial" w:hAnsi="Arial" w:cs="Arial"/>
                <w:sz w:val="24"/>
                <w:szCs w:val="24"/>
              </w:rPr>
            </w:pPr>
            <w:r w:rsidRPr="00F10D84">
              <w:rPr>
                <w:rFonts w:ascii="Times New Roman" w:hAnsi="Times New Roman"/>
                <w:sz w:val="24"/>
                <w:szCs w:val="24"/>
              </w:rPr>
              <w:t>Understand the steps in the evaluation of health  programs</w:t>
            </w:r>
          </w:p>
        </w:tc>
      </w:tr>
      <w:tr w:rsidR="00F10D84" w:rsidRPr="00192E1A" w:rsidTr="00635474">
        <w:tc>
          <w:tcPr>
            <w:tcW w:w="2628" w:type="dxa"/>
          </w:tcPr>
          <w:p w:rsidR="00F10D84" w:rsidRDefault="00CF1147" w:rsidP="00C23154">
            <w:pPr>
              <w:rPr>
                <w:szCs w:val="24"/>
              </w:rPr>
            </w:pPr>
            <w:r>
              <w:rPr>
                <w:szCs w:val="24"/>
              </w:rPr>
              <w:t>Unit 14</w:t>
            </w:r>
          </w:p>
        </w:tc>
        <w:tc>
          <w:tcPr>
            <w:tcW w:w="6228" w:type="dxa"/>
          </w:tcPr>
          <w:p w:rsidR="00CF1147" w:rsidRPr="00CF1147" w:rsidRDefault="00CF1147" w:rsidP="00CF1147">
            <w:pPr>
              <w:jc w:val="both"/>
              <w:rPr>
                <w:b/>
              </w:rPr>
            </w:pPr>
            <w:r w:rsidRPr="00CF1147">
              <w:rPr>
                <w:b/>
              </w:rPr>
              <w:t>Practical Epidemiology</w:t>
            </w:r>
          </w:p>
          <w:p w:rsidR="00CF1147" w:rsidRPr="00CF1147" w:rsidRDefault="00CF1147" w:rsidP="00CF1147">
            <w:pPr>
              <w:jc w:val="both"/>
              <w:rPr>
                <w:b/>
                <w:u w:val="single"/>
              </w:rPr>
            </w:pPr>
            <w:r w:rsidRPr="00CF1147">
              <w:rPr>
                <w:b/>
                <w:u w:val="single"/>
              </w:rPr>
              <w:t>Learning Objectives</w:t>
            </w:r>
          </w:p>
          <w:p w:rsidR="00CF1147" w:rsidRPr="00CF1147" w:rsidRDefault="00CF1147" w:rsidP="00CF1147">
            <w:pPr>
              <w:jc w:val="both"/>
              <w:rPr>
                <w:b/>
                <w:u w:val="single"/>
              </w:rPr>
            </w:pPr>
          </w:p>
          <w:p w:rsidR="00CF1147" w:rsidRPr="00CF1147" w:rsidRDefault="00CF1147" w:rsidP="00CF1147">
            <w:pPr>
              <w:pStyle w:val="ListParagraph"/>
              <w:numPr>
                <w:ilvl w:val="0"/>
                <w:numId w:val="28"/>
              </w:numPr>
              <w:jc w:val="both"/>
              <w:rPr>
                <w:rFonts w:ascii="Times New Roman" w:hAnsi="Times New Roman"/>
                <w:sz w:val="24"/>
                <w:szCs w:val="24"/>
              </w:rPr>
            </w:pPr>
            <w:r w:rsidRPr="00CF1147">
              <w:rPr>
                <w:rFonts w:ascii="Times New Roman" w:hAnsi="Times New Roman"/>
                <w:sz w:val="24"/>
                <w:szCs w:val="24"/>
              </w:rPr>
              <w:t>Understand how to complete a research project from start to completion</w:t>
            </w:r>
          </w:p>
          <w:p w:rsidR="00F10D84" w:rsidRPr="00CF1147" w:rsidRDefault="00CF1147" w:rsidP="00F10D84">
            <w:pPr>
              <w:pStyle w:val="ListParagraph"/>
              <w:numPr>
                <w:ilvl w:val="0"/>
                <w:numId w:val="28"/>
              </w:numPr>
              <w:jc w:val="both"/>
              <w:rPr>
                <w:rFonts w:ascii="Arial" w:hAnsi="Arial" w:cs="Arial"/>
              </w:rPr>
            </w:pPr>
            <w:r w:rsidRPr="00CF1147">
              <w:rPr>
                <w:rFonts w:ascii="Times New Roman" w:hAnsi="Times New Roman"/>
                <w:sz w:val="24"/>
                <w:szCs w:val="24"/>
              </w:rPr>
              <w:t>Understand the process of critically appraising health research</w:t>
            </w:r>
          </w:p>
        </w:tc>
      </w:tr>
      <w:tr w:rsidR="00CF1147" w:rsidRPr="00192E1A" w:rsidTr="00635474">
        <w:tc>
          <w:tcPr>
            <w:tcW w:w="2628" w:type="dxa"/>
          </w:tcPr>
          <w:p w:rsidR="00CF1147" w:rsidRDefault="00CF1147" w:rsidP="00C23154">
            <w:pPr>
              <w:rPr>
                <w:szCs w:val="24"/>
              </w:rPr>
            </w:pPr>
            <w:r>
              <w:rPr>
                <w:szCs w:val="24"/>
              </w:rPr>
              <w:t>Unit 15</w:t>
            </w:r>
          </w:p>
        </w:tc>
        <w:tc>
          <w:tcPr>
            <w:tcW w:w="6228" w:type="dxa"/>
          </w:tcPr>
          <w:p w:rsidR="00CF1147" w:rsidRDefault="00CF1147" w:rsidP="00CF1147">
            <w:pPr>
              <w:jc w:val="both"/>
            </w:pPr>
            <w:r w:rsidRPr="00CF1147">
              <w:rPr>
                <w:b/>
              </w:rPr>
              <w:t>Final examination (</w:t>
            </w:r>
            <w:r w:rsidRPr="00CF1147">
              <w:t>At the first end of the course)</w:t>
            </w:r>
            <w:r>
              <w:t>.</w:t>
            </w:r>
          </w:p>
          <w:p w:rsidR="001B278E" w:rsidRPr="00CF1147" w:rsidRDefault="001B278E" w:rsidP="00CF1147">
            <w:pPr>
              <w:jc w:val="both"/>
              <w:rPr>
                <w:b/>
              </w:rPr>
            </w:pPr>
          </w:p>
        </w:tc>
      </w:tr>
    </w:tbl>
    <w:p w:rsidR="00AD4093" w:rsidRPr="00192E1A" w:rsidRDefault="00AD4093" w:rsidP="00635474">
      <w:pPr>
        <w:rPr>
          <w:b/>
          <w:szCs w:val="24"/>
        </w:rPr>
      </w:pPr>
    </w:p>
    <w:p w:rsidR="006A3C92" w:rsidRDefault="00AD4093" w:rsidP="00C274E2">
      <w:pPr>
        <w:rPr>
          <w:b/>
          <w:szCs w:val="24"/>
        </w:rPr>
      </w:pPr>
      <w:r w:rsidRPr="00192E1A">
        <w:rPr>
          <w:b/>
          <w:szCs w:val="24"/>
        </w:rPr>
        <w:t>*S</w:t>
      </w:r>
      <w:r w:rsidR="00C274E2">
        <w:rPr>
          <w:b/>
          <w:szCs w:val="24"/>
        </w:rPr>
        <w:t xml:space="preserve">equencing of topics/assignments </w:t>
      </w:r>
      <w:r w:rsidR="00C274E2" w:rsidRPr="00192E1A">
        <w:rPr>
          <w:b/>
          <w:szCs w:val="24"/>
        </w:rPr>
        <w:t>is</w:t>
      </w:r>
      <w:r w:rsidRPr="00192E1A">
        <w:rPr>
          <w:b/>
          <w:szCs w:val="24"/>
        </w:rPr>
        <w:t xml:space="preserve"> subject to change based on teaching/learning </w:t>
      </w:r>
    </w:p>
    <w:p w:rsidR="00635474" w:rsidRDefault="006A3C92" w:rsidP="00C274E2">
      <w:pPr>
        <w:rPr>
          <w:b/>
          <w:szCs w:val="24"/>
        </w:rPr>
      </w:pPr>
      <w:r>
        <w:rPr>
          <w:b/>
          <w:szCs w:val="24"/>
        </w:rPr>
        <w:t xml:space="preserve">  </w:t>
      </w:r>
      <w:r w:rsidR="00AD4093" w:rsidRPr="00192E1A">
        <w:rPr>
          <w:b/>
          <w:szCs w:val="24"/>
        </w:rPr>
        <w:t>needs.</w:t>
      </w:r>
    </w:p>
    <w:p w:rsidR="0072342A" w:rsidRDefault="0072342A" w:rsidP="00C274E2">
      <w:pPr>
        <w:rPr>
          <w:b/>
          <w:szCs w:val="24"/>
        </w:rPr>
      </w:pPr>
    </w:p>
    <w:p w:rsidR="00334A49" w:rsidRPr="00192E1A" w:rsidRDefault="00334A49">
      <w:pPr>
        <w:rPr>
          <w:szCs w:val="24"/>
        </w:rPr>
      </w:pPr>
    </w:p>
    <w:tbl>
      <w:tblPr>
        <w:tblW w:w="0" w:type="auto"/>
        <w:tblLayout w:type="fixed"/>
        <w:tblLook w:val="0000" w:firstRow="0" w:lastRow="0" w:firstColumn="0" w:lastColumn="0" w:noHBand="0" w:noVBand="0"/>
      </w:tblPr>
      <w:tblGrid>
        <w:gridCol w:w="675"/>
        <w:gridCol w:w="8181"/>
      </w:tblGrid>
      <w:tr w:rsidR="00D1300B" w:rsidRPr="00192E1A">
        <w:trPr>
          <w:cantSplit/>
        </w:trPr>
        <w:tc>
          <w:tcPr>
            <w:tcW w:w="675" w:type="dxa"/>
          </w:tcPr>
          <w:p w:rsidR="00D1300B" w:rsidRPr="00192E1A" w:rsidRDefault="00D1300B">
            <w:pPr>
              <w:rPr>
                <w:b/>
                <w:szCs w:val="24"/>
              </w:rPr>
            </w:pPr>
            <w:r w:rsidRPr="00192E1A">
              <w:rPr>
                <w:b/>
                <w:szCs w:val="24"/>
              </w:rPr>
              <w:t>IV.</w:t>
            </w:r>
          </w:p>
        </w:tc>
        <w:tc>
          <w:tcPr>
            <w:tcW w:w="8181" w:type="dxa"/>
          </w:tcPr>
          <w:p w:rsidR="00D1300B" w:rsidRPr="00192E1A" w:rsidRDefault="00D1300B">
            <w:pPr>
              <w:rPr>
                <w:b/>
                <w:szCs w:val="24"/>
              </w:rPr>
            </w:pPr>
            <w:r w:rsidRPr="00192E1A">
              <w:rPr>
                <w:b/>
                <w:szCs w:val="24"/>
              </w:rPr>
              <w:t>REQUIRED RESOURCES/TEXTS/MATERIALS:</w:t>
            </w:r>
          </w:p>
          <w:p w:rsidR="000D5BBB" w:rsidRPr="00192E1A" w:rsidRDefault="000D5BBB">
            <w:pPr>
              <w:rPr>
                <w:szCs w:val="24"/>
              </w:rPr>
            </w:pPr>
          </w:p>
        </w:tc>
      </w:tr>
    </w:tbl>
    <w:p w:rsidR="00CF1147" w:rsidRDefault="00CF1147" w:rsidP="00CF1147">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rPr>
          <w:bCs/>
          <w:lang w:val="en-GB"/>
        </w:rPr>
      </w:pPr>
    </w:p>
    <w:p w:rsidR="00B974B1" w:rsidRPr="00B974B1" w:rsidRDefault="00B974B1" w:rsidP="00CF1147">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rPr>
          <w:b/>
          <w:bCs/>
          <w:lang w:val="en-GB"/>
        </w:rPr>
      </w:pPr>
      <w:r w:rsidRPr="00B974B1">
        <w:rPr>
          <w:b/>
          <w:bCs/>
          <w:lang w:val="en-GB"/>
        </w:rPr>
        <w:t>Recommended:</w:t>
      </w:r>
    </w:p>
    <w:p w:rsidR="00B974B1" w:rsidRDefault="00B974B1" w:rsidP="00CF1147">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rPr>
          <w:bCs/>
          <w:lang w:val="en-GB"/>
        </w:rPr>
      </w:pPr>
    </w:p>
    <w:p w:rsidR="001B278E" w:rsidRPr="00B974B1" w:rsidRDefault="00CF1147" w:rsidP="00B974B1">
      <w:pPr>
        <w:pStyle w:val="ListParagraph"/>
        <w:numPr>
          <w:ilvl w:val="0"/>
          <w:numId w:val="31"/>
        </w:num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szCs w:val="24"/>
          <w:lang w:val="en-GB"/>
        </w:rPr>
      </w:pPr>
      <w:proofErr w:type="spellStart"/>
      <w:r w:rsidRPr="00B974B1">
        <w:rPr>
          <w:rFonts w:ascii="Times New Roman" w:hAnsi="Times New Roman"/>
          <w:bCs/>
          <w:sz w:val="24"/>
          <w:szCs w:val="24"/>
          <w:lang w:val="en-GB"/>
        </w:rPr>
        <w:t>Gordis</w:t>
      </w:r>
      <w:proofErr w:type="spellEnd"/>
      <w:r w:rsidRPr="00B974B1">
        <w:rPr>
          <w:rFonts w:ascii="Times New Roman" w:hAnsi="Times New Roman"/>
          <w:bCs/>
          <w:sz w:val="24"/>
          <w:szCs w:val="24"/>
          <w:lang w:val="en-GB"/>
        </w:rPr>
        <w:t xml:space="preserve"> L. (20</w:t>
      </w:r>
      <w:r w:rsidR="00C773BF" w:rsidRPr="00B974B1">
        <w:rPr>
          <w:rFonts w:ascii="Times New Roman" w:hAnsi="Times New Roman"/>
          <w:bCs/>
          <w:sz w:val="24"/>
          <w:szCs w:val="24"/>
          <w:lang w:val="en-GB"/>
        </w:rPr>
        <w:t>14</w:t>
      </w:r>
      <w:r w:rsidRPr="00B974B1">
        <w:rPr>
          <w:rFonts w:ascii="Times New Roman" w:hAnsi="Times New Roman"/>
          <w:bCs/>
          <w:sz w:val="24"/>
          <w:szCs w:val="24"/>
          <w:lang w:val="en-GB"/>
        </w:rPr>
        <w:t xml:space="preserve">). </w:t>
      </w:r>
      <w:r w:rsidRPr="00B974B1">
        <w:rPr>
          <w:rFonts w:ascii="Times New Roman" w:hAnsi="Times New Roman"/>
          <w:bCs/>
          <w:i/>
          <w:sz w:val="24"/>
          <w:szCs w:val="24"/>
          <w:lang w:val="en-GB"/>
        </w:rPr>
        <w:t xml:space="preserve">Epidemiology </w:t>
      </w:r>
      <w:r w:rsidRPr="00B974B1">
        <w:rPr>
          <w:rFonts w:ascii="Times New Roman" w:hAnsi="Times New Roman"/>
          <w:bCs/>
          <w:sz w:val="24"/>
          <w:szCs w:val="24"/>
          <w:lang w:val="en-GB"/>
        </w:rPr>
        <w:t>(with Student Consult Online Access), (</w:t>
      </w:r>
      <w:r w:rsidR="00C773BF" w:rsidRPr="00B974B1">
        <w:rPr>
          <w:rFonts w:ascii="Times New Roman" w:hAnsi="Times New Roman"/>
          <w:bCs/>
          <w:sz w:val="24"/>
          <w:szCs w:val="24"/>
          <w:lang w:val="en-GB"/>
        </w:rPr>
        <w:t>5</w:t>
      </w:r>
      <w:r w:rsidRPr="00B974B1">
        <w:rPr>
          <w:rFonts w:ascii="Times New Roman" w:hAnsi="Times New Roman"/>
          <w:bCs/>
          <w:sz w:val="24"/>
          <w:szCs w:val="24"/>
          <w:vertAlign w:val="superscript"/>
          <w:lang w:val="en-GB"/>
        </w:rPr>
        <w:t>th</w:t>
      </w:r>
      <w:r w:rsidRPr="00B974B1">
        <w:rPr>
          <w:rFonts w:ascii="Times New Roman" w:hAnsi="Times New Roman"/>
          <w:bCs/>
          <w:sz w:val="24"/>
          <w:szCs w:val="24"/>
          <w:lang w:val="en-GB"/>
        </w:rPr>
        <w:t xml:space="preserve"> </w:t>
      </w:r>
    </w:p>
    <w:p w:rsidR="00CF1147" w:rsidRPr="00B974B1" w:rsidRDefault="001B278E" w:rsidP="001B278E">
      <w:pPr>
        <w:widowControl w:val="0"/>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bCs/>
          <w:szCs w:val="24"/>
          <w:lang w:val="en-GB"/>
        </w:rPr>
      </w:pPr>
      <w:r w:rsidRPr="00B974B1">
        <w:rPr>
          <w:bCs/>
          <w:szCs w:val="24"/>
          <w:lang w:val="en-GB"/>
        </w:rPr>
        <w:tab/>
      </w:r>
      <w:proofErr w:type="gramStart"/>
      <w:r w:rsidR="00CF1147" w:rsidRPr="00B974B1">
        <w:rPr>
          <w:bCs/>
          <w:szCs w:val="24"/>
          <w:lang w:val="en-GB"/>
        </w:rPr>
        <w:t>edition</w:t>
      </w:r>
      <w:proofErr w:type="gramEnd"/>
      <w:r w:rsidR="00CF1147" w:rsidRPr="00B974B1">
        <w:rPr>
          <w:bCs/>
          <w:szCs w:val="24"/>
          <w:lang w:val="en-GB"/>
        </w:rPr>
        <w:t>). Saunders.</w:t>
      </w:r>
    </w:p>
    <w:p w:rsidR="001B278E" w:rsidRPr="00B974B1" w:rsidRDefault="001B278E" w:rsidP="00B974B1">
      <w:pPr>
        <w:widowControl w:val="0"/>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szCs w:val="24"/>
          <w:lang w:val="en-GB"/>
        </w:rPr>
      </w:pPr>
      <w:bookmarkStart w:id="0" w:name="_GoBack"/>
      <w:bookmarkEnd w:id="0"/>
    </w:p>
    <w:p w:rsidR="000E3EF1" w:rsidRDefault="00221858" w:rsidP="00B974B1">
      <w:pPr>
        <w:pStyle w:val="ListParagraph"/>
        <w:widowControl w:val="0"/>
        <w:numPr>
          <w:ilvl w:val="0"/>
          <w:numId w:val="31"/>
        </w:numPr>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bCs/>
          <w:sz w:val="24"/>
          <w:szCs w:val="24"/>
          <w:lang w:val="en-GB"/>
        </w:rPr>
      </w:pPr>
      <w:r w:rsidRPr="00B974B1">
        <w:rPr>
          <w:rFonts w:ascii="Times New Roman" w:hAnsi="Times New Roman"/>
          <w:bCs/>
          <w:sz w:val="24"/>
          <w:szCs w:val="24"/>
          <w:lang w:val="en-GB"/>
        </w:rPr>
        <w:t xml:space="preserve">Bonita R., </w:t>
      </w:r>
      <w:proofErr w:type="spellStart"/>
      <w:r w:rsidRPr="00B974B1">
        <w:rPr>
          <w:rFonts w:ascii="Times New Roman" w:hAnsi="Times New Roman"/>
          <w:bCs/>
          <w:sz w:val="24"/>
          <w:szCs w:val="24"/>
          <w:lang w:val="en-GB"/>
        </w:rPr>
        <w:t>Beaglehole</w:t>
      </w:r>
      <w:proofErr w:type="spellEnd"/>
      <w:r w:rsidRPr="00B974B1">
        <w:rPr>
          <w:rFonts w:ascii="Times New Roman" w:hAnsi="Times New Roman"/>
          <w:bCs/>
          <w:sz w:val="24"/>
          <w:szCs w:val="24"/>
          <w:lang w:val="en-GB"/>
        </w:rPr>
        <w:t xml:space="preserve"> R., </w:t>
      </w:r>
      <w:proofErr w:type="spellStart"/>
      <w:r w:rsidRPr="00B974B1">
        <w:rPr>
          <w:rFonts w:ascii="Times New Roman" w:hAnsi="Times New Roman"/>
          <w:bCs/>
          <w:sz w:val="24"/>
          <w:szCs w:val="24"/>
          <w:lang w:val="en-GB"/>
        </w:rPr>
        <w:t>Kjellström</w:t>
      </w:r>
      <w:proofErr w:type="spellEnd"/>
      <w:r w:rsidRPr="00B974B1">
        <w:rPr>
          <w:rFonts w:ascii="Times New Roman" w:hAnsi="Times New Roman"/>
          <w:bCs/>
          <w:sz w:val="24"/>
          <w:szCs w:val="24"/>
          <w:lang w:val="en-GB"/>
        </w:rPr>
        <w:t xml:space="preserve"> T. (2006). </w:t>
      </w:r>
      <w:r w:rsidRPr="00B974B1">
        <w:rPr>
          <w:rFonts w:ascii="Times New Roman" w:hAnsi="Times New Roman"/>
          <w:bCs/>
          <w:i/>
          <w:sz w:val="24"/>
          <w:szCs w:val="24"/>
          <w:lang w:val="en-GB"/>
        </w:rPr>
        <w:t>Basic Epidemiology</w:t>
      </w:r>
      <w:r w:rsidRPr="00B974B1">
        <w:rPr>
          <w:rFonts w:ascii="Times New Roman" w:hAnsi="Times New Roman"/>
          <w:bCs/>
          <w:sz w:val="24"/>
          <w:szCs w:val="24"/>
          <w:lang w:val="en-GB"/>
        </w:rPr>
        <w:t>., (2</w:t>
      </w:r>
      <w:r w:rsidRPr="00B974B1">
        <w:rPr>
          <w:rFonts w:ascii="Times New Roman" w:hAnsi="Times New Roman"/>
          <w:bCs/>
          <w:sz w:val="24"/>
          <w:szCs w:val="24"/>
          <w:vertAlign w:val="superscript"/>
          <w:lang w:val="en-GB"/>
        </w:rPr>
        <w:t>nd</w:t>
      </w:r>
      <w:r w:rsidRPr="00B974B1">
        <w:rPr>
          <w:rFonts w:ascii="Times New Roman" w:hAnsi="Times New Roman"/>
          <w:bCs/>
          <w:sz w:val="24"/>
          <w:szCs w:val="24"/>
          <w:lang w:val="en-GB"/>
        </w:rPr>
        <w:t xml:space="preserve"> </w:t>
      </w:r>
    </w:p>
    <w:p w:rsidR="000E3EF1" w:rsidRDefault="000E3EF1" w:rsidP="000E3EF1">
      <w:pPr>
        <w:pStyle w:val="ListParagraph"/>
        <w:widowControl w:val="0"/>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bCs/>
          <w:sz w:val="24"/>
          <w:szCs w:val="24"/>
          <w:lang w:val="en-GB"/>
        </w:rPr>
      </w:pPr>
    </w:p>
    <w:p w:rsidR="00221858" w:rsidRPr="00B974B1" w:rsidRDefault="00061BAF" w:rsidP="000E3EF1">
      <w:pPr>
        <w:pStyle w:val="ListParagraph"/>
        <w:widowControl w:val="0"/>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bCs/>
          <w:sz w:val="24"/>
          <w:szCs w:val="24"/>
          <w:lang w:val="en-GB"/>
        </w:rPr>
      </w:pPr>
      <w:r w:rsidRPr="00B974B1">
        <w:rPr>
          <w:rFonts w:ascii="Times New Roman" w:hAnsi="Times New Roman"/>
          <w:bCs/>
          <w:sz w:val="24"/>
          <w:szCs w:val="24"/>
          <w:lang w:val="en-GB"/>
        </w:rPr>
        <w:tab/>
      </w:r>
      <w:proofErr w:type="gramStart"/>
      <w:r w:rsidR="00221858" w:rsidRPr="00B974B1">
        <w:rPr>
          <w:rFonts w:ascii="Times New Roman" w:hAnsi="Times New Roman"/>
          <w:bCs/>
          <w:sz w:val="24"/>
          <w:szCs w:val="24"/>
          <w:lang w:val="en-GB"/>
        </w:rPr>
        <w:t>edition</w:t>
      </w:r>
      <w:proofErr w:type="gramEnd"/>
      <w:r w:rsidR="00221858" w:rsidRPr="00B974B1">
        <w:rPr>
          <w:rFonts w:ascii="Times New Roman" w:hAnsi="Times New Roman"/>
          <w:bCs/>
          <w:sz w:val="24"/>
          <w:szCs w:val="24"/>
          <w:lang w:val="en-GB"/>
        </w:rPr>
        <w:t xml:space="preserve">). </w:t>
      </w:r>
      <w:proofErr w:type="gramStart"/>
      <w:r w:rsidR="00221858" w:rsidRPr="00B974B1">
        <w:rPr>
          <w:rFonts w:ascii="Times New Roman" w:hAnsi="Times New Roman"/>
          <w:bCs/>
          <w:sz w:val="24"/>
          <w:szCs w:val="24"/>
          <w:lang w:val="en-GB"/>
        </w:rPr>
        <w:t>World Health Organization.</w:t>
      </w:r>
      <w:proofErr w:type="gramEnd"/>
      <w:r w:rsidR="00221858" w:rsidRPr="00B974B1">
        <w:rPr>
          <w:rFonts w:ascii="Times New Roman" w:hAnsi="Times New Roman"/>
          <w:bCs/>
          <w:sz w:val="24"/>
          <w:szCs w:val="24"/>
          <w:lang w:val="en-GB"/>
        </w:rPr>
        <w:t xml:space="preserve"> </w:t>
      </w:r>
      <w:r w:rsidR="00B974B1">
        <w:rPr>
          <w:rFonts w:ascii="Times New Roman" w:hAnsi="Times New Roman"/>
          <w:bCs/>
          <w:sz w:val="24"/>
          <w:szCs w:val="24"/>
          <w:lang w:val="en-GB"/>
        </w:rPr>
        <w:t xml:space="preserve"> (</w:t>
      </w:r>
      <w:proofErr w:type="gramStart"/>
      <w:r w:rsidR="00B974B1">
        <w:rPr>
          <w:rFonts w:ascii="Times New Roman" w:hAnsi="Times New Roman"/>
          <w:bCs/>
          <w:sz w:val="24"/>
          <w:szCs w:val="24"/>
          <w:lang w:val="en-GB"/>
        </w:rPr>
        <w:t>free</w:t>
      </w:r>
      <w:proofErr w:type="gramEnd"/>
      <w:r w:rsidR="00B974B1">
        <w:rPr>
          <w:rFonts w:ascii="Times New Roman" w:hAnsi="Times New Roman"/>
          <w:bCs/>
          <w:sz w:val="24"/>
          <w:szCs w:val="24"/>
          <w:lang w:val="en-GB"/>
        </w:rPr>
        <w:t xml:space="preserve"> online resource)</w:t>
      </w:r>
    </w:p>
    <w:p w:rsidR="00A353D8" w:rsidRDefault="00A353D8" w:rsidP="00F75B83">
      <w:pPr>
        <w:ind w:firstLine="720"/>
        <w:rPr>
          <w:szCs w:val="24"/>
        </w:rPr>
      </w:pPr>
    </w:p>
    <w:p w:rsidR="0045356B" w:rsidRDefault="0090230D" w:rsidP="00C274E2">
      <w:pPr>
        <w:rPr>
          <w:szCs w:val="24"/>
        </w:rPr>
      </w:pPr>
      <w:r>
        <w:rPr>
          <w:szCs w:val="24"/>
        </w:rPr>
        <w:t>Supportive Readings:</w:t>
      </w:r>
      <w:r w:rsidR="0045356B" w:rsidRPr="00192E1A">
        <w:rPr>
          <w:szCs w:val="24"/>
        </w:rPr>
        <w:t xml:space="preserve"> found on relevant databases, </w:t>
      </w:r>
      <w:r>
        <w:rPr>
          <w:szCs w:val="24"/>
        </w:rPr>
        <w:t xml:space="preserve">on D2L, </w:t>
      </w:r>
      <w:r w:rsidR="00A64B85">
        <w:rPr>
          <w:szCs w:val="24"/>
        </w:rPr>
        <w:t>or to be handed out in class</w:t>
      </w:r>
    </w:p>
    <w:p w:rsidR="008F04DB" w:rsidRDefault="008F04DB" w:rsidP="00C274E2">
      <w:pPr>
        <w:rPr>
          <w:szCs w:val="24"/>
        </w:rPr>
      </w:pPr>
    </w:p>
    <w:p w:rsidR="00221858" w:rsidRDefault="00221858" w:rsidP="00C274E2">
      <w:pPr>
        <w:rPr>
          <w:szCs w:val="24"/>
        </w:rPr>
      </w:pPr>
    </w:p>
    <w:p w:rsidR="001B278E" w:rsidRDefault="001B278E" w:rsidP="00C274E2">
      <w:pPr>
        <w:rPr>
          <w:szCs w:val="24"/>
        </w:rPr>
      </w:pPr>
      <w:r>
        <w:rPr>
          <w:szCs w:val="24"/>
        </w:rPr>
        <w:br w:type="page"/>
      </w:r>
    </w:p>
    <w:p w:rsidR="00A353D8" w:rsidRPr="00192E1A" w:rsidRDefault="00A353D8" w:rsidP="00C274E2">
      <w:pPr>
        <w:rPr>
          <w:szCs w:val="24"/>
        </w:rPr>
      </w:pPr>
    </w:p>
    <w:tbl>
      <w:tblPr>
        <w:tblStyle w:val="TableGrid"/>
        <w:tblpPr w:leftFromText="180" w:rightFromText="180" w:vertAnchor="text" w:tblpY="1"/>
        <w:tblOverlap w:val="never"/>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38"/>
      </w:tblGrid>
      <w:tr w:rsidR="00D56406" w:rsidRPr="00192E1A" w:rsidTr="008E2F00">
        <w:tc>
          <w:tcPr>
            <w:tcW w:w="8838" w:type="dxa"/>
          </w:tcPr>
          <w:p w:rsidR="00D56406" w:rsidRPr="00192E1A" w:rsidRDefault="00D56406" w:rsidP="0027246B">
            <w:pPr>
              <w:rPr>
                <w:b/>
                <w:szCs w:val="24"/>
              </w:rPr>
            </w:pPr>
            <w:r w:rsidRPr="00192E1A">
              <w:rPr>
                <w:b/>
                <w:szCs w:val="24"/>
              </w:rPr>
              <w:t>V.</w:t>
            </w:r>
            <w:r w:rsidR="0027246B" w:rsidRPr="00192E1A">
              <w:rPr>
                <w:b/>
                <w:szCs w:val="24"/>
              </w:rPr>
              <w:t xml:space="preserve"> </w:t>
            </w:r>
            <w:r w:rsidR="0027246B">
              <w:rPr>
                <w:b/>
                <w:szCs w:val="24"/>
              </w:rPr>
              <w:t xml:space="preserve">       </w:t>
            </w:r>
            <w:r w:rsidR="0027246B" w:rsidRPr="00192E1A">
              <w:rPr>
                <w:b/>
                <w:szCs w:val="24"/>
              </w:rPr>
              <w:t>EVALUATION PROCESS/GRADING SYSTEM:</w:t>
            </w:r>
          </w:p>
        </w:tc>
      </w:tr>
      <w:tr w:rsidR="00D56406" w:rsidTr="008E2F00">
        <w:tc>
          <w:tcPr>
            <w:tcW w:w="8838" w:type="dxa"/>
          </w:tcPr>
          <w:p w:rsidR="00D56406" w:rsidRPr="00192E1A" w:rsidRDefault="00D56406" w:rsidP="0027246B">
            <w:pPr>
              <w:rPr>
                <w:i/>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05"/>
              <w:gridCol w:w="2965"/>
              <w:gridCol w:w="980"/>
            </w:tblGrid>
            <w:tr w:rsidR="00D56406" w:rsidRPr="00192E1A" w:rsidTr="00D56406">
              <w:tc>
                <w:tcPr>
                  <w:tcW w:w="4005" w:type="dxa"/>
                </w:tcPr>
                <w:p w:rsidR="00D56406" w:rsidRPr="00192E1A" w:rsidRDefault="00D56406" w:rsidP="00E1185F">
                  <w:pPr>
                    <w:framePr w:hSpace="180" w:wrap="around" w:vAnchor="text" w:hAnchor="text" w:y="1"/>
                    <w:suppressOverlap/>
                    <w:rPr>
                      <w:b/>
                      <w:szCs w:val="24"/>
                    </w:rPr>
                  </w:pPr>
                  <w:r w:rsidRPr="00192E1A">
                    <w:rPr>
                      <w:b/>
                      <w:szCs w:val="24"/>
                    </w:rPr>
                    <w:t>Evaluation Tool</w:t>
                  </w:r>
                </w:p>
                <w:p w:rsidR="00D56406" w:rsidRPr="00192E1A" w:rsidRDefault="00D56406" w:rsidP="00E1185F">
                  <w:pPr>
                    <w:framePr w:hSpace="180" w:wrap="around" w:vAnchor="text" w:hAnchor="text" w:y="1"/>
                    <w:suppressOverlap/>
                    <w:rPr>
                      <w:b/>
                      <w:szCs w:val="24"/>
                    </w:rPr>
                  </w:pPr>
                </w:p>
                <w:p w:rsidR="007E6717" w:rsidRPr="007E6717" w:rsidRDefault="00CE3396" w:rsidP="00E1185F">
                  <w:pPr>
                    <w:framePr w:hSpace="180" w:wrap="around" w:vAnchor="text" w:hAnchor="text" w:y="1"/>
                    <w:tabs>
                      <w:tab w:val="left" w:pos="-1440"/>
                      <w:tab w:val="left" w:pos="-720"/>
                      <w:tab w:val="left" w:pos="720"/>
                      <w:tab w:val="left" w:pos="1036"/>
                      <w:tab w:val="left" w:pos="1267"/>
                      <w:tab w:val="left" w:pos="1728"/>
                      <w:tab w:val="left" w:pos="2880"/>
                      <w:tab w:val="left" w:pos="3600"/>
                      <w:tab w:val="left" w:pos="4320"/>
                      <w:tab w:val="left" w:pos="5040"/>
                      <w:tab w:val="left" w:pos="5760"/>
                      <w:tab w:val="left" w:pos="6480"/>
                      <w:tab w:val="left" w:pos="7200"/>
                      <w:tab w:val="left" w:pos="7920"/>
                      <w:tab w:val="left" w:pos="8640"/>
                      <w:tab w:val="left" w:pos="9360"/>
                    </w:tabs>
                    <w:suppressOverlap/>
                    <w:rPr>
                      <w:lang w:val="en-GB"/>
                    </w:rPr>
                  </w:pPr>
                  <w:r w:rsidRPr="001B278E">
                    <w:rPr>
                      <w:lang w:val="en-GB"/>
                    </w:rPr>
                    <w:t>Course Participation</w:t>
                  </w:r>
                </w:p>
                <w:p w:rsidR="007E6717" w:rsidRPr="007E6717" w:rsidRDefault="007E6717" w:rsidP="00E1185F">
                  <w:pPr>
                    <w:framePr w:hSpace="180" w:wrap="around" w:vAnchor="text" w:hAnchor="text" w:y="1"/>
                    <w:tabs>
                      <w:tab w:val="left" w:pos="-1440"/>
                      <w:tab w:val="left" w:pos="-720"/>
                      <w:tab w:val="left" w:pos="720"/>
                      <w:tab w:val="left" w:pos="1036"/>
                      <w:tab w:val="left" w:pos="1267"/>
                      <w:tab w:val="left" w:pos="1728"/>
                      <w:tab w:val="left" w:pos="2880"/>
                      <w:tab w:val="left" w:pos="3600"/>
                      <w:tab w:val="left" w:pos="4320"/>
                      <w:tab w:val="left" w:pos="5040"/>
                      <w:tab w:val="left" w:pos="5760"/>
                      <w:tab w:val="left" w:pos="6480"/>
                      <w:tab w:val="left" w:pos="7200"/>
                      <w:tab w:val="left" w:pos="7920"/>
                      <w:tab w:val="left" w:pos="8640"/>
                      <w:tab w:val="left" w:pos="9360"/>
                    </w:tabs>
                    <w:suppressOverlap/>
                    <w:rPr>
                      <w:lang w:val="en-GB"/>
                    </w:rPr>
                  </w:pPr>
                </w:p>
                <w:p w:rsidR="007E6717" w:rsidRPr="007E6717" w:rsidRDefault="007E6717" w:rsidP="00E1185F">
                  <w:pPr>
                    <w:framePr w:hSpace="180" w:wrap="around" w:vAnchor="text" w:hAnchor="text" w:y="1"/>
                    <w:tabs>
                      <w:tab w:val="left" w:pos="-1440"/>
                      <w:tab w:val="left" w:pos="-720"/>
                      <w:tab w:val="left" w:pos="720"/>
                      <w:tab w:val="left" w:pos="1036"/>
                      <w:tab w:val="left" w:pos="1267"/>
                      <w:tab w:val="left" w:pos="1728"/>
                      <w:tab w:val="left" w:pos="2880"/>
                      <w:tab w:val="left" w:pos="3600"/>
                      <w:tab w:val="left" w:pos="4320"/>
                      <w:tab w:val="left" w:pos="5040"/>
                      <w:tab w:val="left" w:pos="5760"/>
                      <w:tab w:val="left" w:pos="6480"/>
                      <w:tab w:val="left" w:pos="7200"/>
                      <w:tab w:val="left" w:pos="7920"/>
                      <w:tab w:val="left" w:pos="8640"/>
                      <w:tab w:val="left" w:pos="9360"/>
                    </w:tabs>
                    <w:suppressOverlap/>
                    <w:rPr>
                      <w:lang w:val="en-GB"/>
                    </w:rPr>
                  </w:pPr>
                  <w:r w:rsidRPr="007E6717">
                    <w:rPr>
                      <w:lang w:val="en-GB"/>
                    </w:rPr>
                    <w:t>Assignment</w:t>
                  </w:r>
                </w:p>
                <w:p w:rsidR="007E6717" w:rsidRPr="007E6717" w:rsidRDefault="007E6717" w:rsidP="00E1185F">
                  <w:pPr>
                    <w:framePr w:hSpace="180" w:wrap="around" w:vAnchor="text" w:hAnchor="text" w:y="1"/>
                    <w:tabs>
                      <w:tab w:val="left" w:pos="-1440"/>
                      <w:tab w:val="left" w:pos="-720"/>
                      <w:tab w:val="left" w:pos="720"/>
                      <w:tab w:val="left" w:pos="1036"/>
                      <w:tab w:val="left" w:pos="1267"/>
                      <w:tab w:val="left" w:pos="1728"/>
                      <w:tab w:val="left" w:pos="2880"/>
                      <w:tab w:val="left" w:pos="3600"/>
                      <w:tab w:val="left" w:pos="4320"/>
                      <w:tab w:val="left" w:pos="5040"/>
                      <w:tab w:val="left" w:pos="5760"/>
                      <w:tab w:val="left" w:pos="6480"/>
                      <w:tab w:val="left" w:pos="7200"/>
                      <w:tab w:val="left" w:pos="7920"/>
                      <w:tab w:val="left" w:pos="8640"/>
                      <w:tab w:val="left" w:pos="9360"/>
                    </w:tabs>
                    <w:suppressOverlap/>
                    <w:rPr>
                      <w:lang w:val="en-GB"/>
                    </w:rPr>
                  </w:pPr>
                </w:p>
                <w:p w:rsidR="007E6717" w:rsidRPr="007E6717" w:rsidRDefault="007E6717" w:rsidP="00E1185F">
                  <w:pPr>
                    <w:framePr w:hSpace="180" w:wrap="around" w:vAnchor="text" w:hAnchor="text" w:y="1"/>
                    <w:tabs>
                      <w:tab w:val="left" w:pos="-1440"/>
                      <w:tab w:val="left" w:pos="-720"/>
                      <w:tab w:val="left" w:pos="720"/>
                      <w:tab w:val="left" w:pos="1036"/>
                      <w:tab w:val="left" w:pos="1267"/>
                      <w:tab w:val="left" w:pos="1728"/>
                      <w:tab w:val="left" w:pos="2880"/>
                      <w:tab w:val="left" w:pos="3600"/>
                      <w:tab w:val="left" w:pos="4320"/>
                      <w:tab w:val="left" w:pos="5040"/>
                      <w:tab w:val="left" w:pos="5760"/>
                      <w:tab w:val="left" w:pos="6480"/>
                      <w:tab w:val="left" w:pos="7200"/>
                      <w:tab w:val="left" w:pos="7920"/>
                      <w:tab w:val="left" w:pos="8640"/>
                      <w:tab w:val="left" w:pos="9360"/>
                    </w:tabs>
                    <w:suppressOverlap/>
                    <w:rPr>
                      <w:lang w:val="en-GB"/>
                    </w:rPr>
                  </w:pPr>
                  <w:r w:rsidRPr="007E6717">
                    <w:rPr>
                      <w:lang w:val="en-GB"/>
                    </w:rPr>
                    <w:t>Mid-term examination</w:t>
                  </w:r>
                </w:p>
                <w:p w:rsidR="007E6717" w:rsidRPr="007E6717" w:rsidRDefault="007E6717" w:rsidP="00E1185F">
                  <w:pPr>
                    <w:framePr w:hSpace="180" w:wrap="around" w:vAnchor="text" w:hAnchor="text" w:y="1"/>
                    <w:suppressOverlap/>
                    <w:rPr>
                      <w:lang w:val="en-GB"/>
                    </w:rPr>
                  </w:pPr>
                </w:p>
                <w:p w:rsidR="00D56406" w:rsidRPr="00192E1A" w:rsidRDefault="007E6717" w:rsidP="00E1185F">
                  <w:pPr>
                    <w:framePr w:hSpace="180" w:wrap="around" w:vAnchor="text" w:hAnchor="text" w:y="1"/>
                    <w:suppressOverlap/>
                    <w:rPr>
                      <w:szCs w:val="24"/>
                    </w:rPr>
                  </w:pPr>
                  <w:r w:rsidRPr="007E6717">
                    <w:rPr>
                      <w:lang w:val="en-GB"/>
                    </w:rPr>
                    <w:t>Final examination</w:t>
                  </w:r>
                  <w:r w:rsidRPr="00192E1A">
                    <w:rPr>
                      <w:szCs w:val="24"/>
                    </w:rPr>
                    <w:t xml:space="preserve"> </w:t>
                  </w:r>
                </w:p>
              </w:tc>
              <w:tc>
                <w:tcPr>
                  <w:tcW w:w="2965" w:type="dxa"/>
                </w:tcPr>
                <w:p w:rsidR="00D56406" w:rsidRPr="00192E1A" w:rsidRDefault="00D56406" w:rsidP="00E1185F">
                  <w:pPr>
                    <w:framePr w:hSpace="180" w:wrap="around" w:vAnchor="text" w:hAnchor="text" w:y="1"/>
                    <w:suppressOverlap/>
                    <w:rPr>
                      <w:b/>
                      <w:szCs w:val="24"/>
                    </w:rPr>
                  </w:pPr>
                  <w:r w:rsidRPr="00192E1A">
                    <w:rPr>
                      <w:b/>
                      <w:szCs w:val="24"/>
                    </w:rPr>
                    <w:t>Due Date</w:t>
                  </w:r>
                </w:p>
                <w:p w:rsidR="00D56406" w:rsidRPr="00192E1A" w:rsidRDefault="00D56406" w:rsidP="00E1185F">
                  <w:pPr>
                    <w:framePr w:hSpace="180" w:wrap="around" w:vAnchor="text" w:hAnchor="text" w:y="1"/>
                    <w:suppressOverlap/>
                    <w:rPr>
                      <w:b/>
                      <w:szCs w:val="24"/>
                    </w:rPr>
                  </w:pPr>
                </w:p>
                <w:p w:rsidR="00D56406" w:rsidRPr="00D76632" w:rsidRDefault="00D56406" w:rsidP="00E1185F">
                  <w:pPr>
                    <w:framePr w:hSpace="180" w:wrap="around" w:vAnchor="text" w:hAnchor="text" w:y="1"/>
                    <w:suppressOverlap/>
                    <w:rPr>
                      <w:szCs w:val="24"/>
                    </w:rPr>
                  </w:pPr>
                </w:p>
                <w:p w:rsidR="00D56406" w:rsidRPr="00D76632" w:rsidRDefault="00D56406" w:rsidP="00E1185F">
                  <w:pPr>
                    <w:framePr w:hSpace="180" w:wrap="around" w:vAnchor="text" w:hAnchor="text" w:y="1"/>
                    <w:suppressOverlap/>
                    <w:rPr>
                      <w:szCs w:val="24"/>
                    </w:rPr>
                  </w:pPr>
                </w:p>
                <w:p w:rsidR="006A3C92" w:rsidRPr="00D76632" w:rsidRDefault="006A3C92" w:rsidP="00E1185F">
                  <w:pPr>
                    <w:framePr w:hSpace="180" w:wrap="around" w:vAnchor="text" w:hAnchor="text" w:y="1"/>
                    <w:suppressOverlap/>
                    <w:rPr>
                      <w:szCs w:val="24"/>
                    </w:rPr>
                  </w:pPr>
                </w:p>
                <w:p w:rsidR="00D56406" w:rsidRPr="00D76632" w:rsidRDefault="00D56406" w:rsidP="00E1185F">
                  <w:pPr>
                    <w:framePr w:hSpace="180" w:wrap="around" w:vAnchor="text" w:hAnchor="text" w:y="1"/>
                    <w:suppressOverlap/>
                    <w:rPr>
                      <w:szCs w:val="24"/>
                    </w:rPr>
                  </w:pPr>
                </w:p>
                <w:p w:rsidR="00D56406" w:rsidRPr="00192E1A" w:rsidRDefault="00D56406" w:rsidP="00E1185F">
                  <w:pPr>
                    <w:framePr w:hSpace="180" w:wrap="around" w:vAnchor="text" w:hAnchor="text" w:y="1"/>
                    <w:suppressOverlap/>
                    <w:rPr>
                      <w:szCs w:val="24"/>
                    </w:rPr>
                  </w:pPr>
                </w:p>
              </w:tc>
              <w:tc>
                <w:tcPr>
                  <w:tcW w:w="980" w:type="dxa"/>
                </w:tcPr>
                <w:p w:rsidR="00D56406" w:rsidRPr="00192E1A" w:rsidRDefault="00D56406" w:rsidP="00E1185F">
                  <w:pPr>
                    <w:framePr w:hSpace="180" w:wrap="around" w:vAnchor="text" w:hAnchor="text" w:y="1"/>
                    <w:suppressOverlap/>
                    <w:rPr>
                      <w:b/>
                      <w:szCs w:val="24"/>
                    </w:rPr>
                  </w:pPr>
                  <w:r w:rsidRPr="00192E1A">
                    <w:rPr>
                      <w:b/>
                      <w:szCs w:val="24"/>
                    </w:rPr>
                    <w:t>Marks</w:t>
                  </w:r>
                </w:p>
                <w:p w:rsidR="00D56406" w:rsidRPr="00192E1A" w:rsidRDefault="00D56406" w:rsidP="00E1185F">
                  <w:pPr>
                    <w:framePr w:hSpace="180" w:wrap="around" w:vAnchor="text" w:hAnchor="text" w:y="1"/>
                    <w:suppressOverlap/>
                    <w:rPr>
                      <w:b/>
                      <w:szCs w:val="24"/>
                    </w:rPr>
                  </w:pPr>
                </w:p>
                <w:p w:rsidR="00D56406" w:rsidRPr="00192E1A" w:rsidRDefault="007E6717" w:rsidP="00E1185F">
                  <w:pPr>
                    <w:framePr w:hSpace="180" w:wrap="around" w:vAnchor="text" w:hAnchor="text" w:y="1"/>
                    <w:suppressOverlap/>
                    <w:rPr>
                      <w:szCs w:val="24"/>
                    </w:rPr>
                  </w:pPr>
                  <w:r>
                    <w:rPr>
                      <w:szCs w:val="24"/>
                    </w:rPr>
                    <w:t>20</w:t>
                  </w:r>
                  <w:r w:rsidR="00D56406" w:rsidRPr="00192E1A">
                    <w:rPr>
                      <w:szCs w:val="24"/>
                    </w:rPr>
                    <w:t>%</w:t>
                  </w:r>
                </w:p>
                <w:p w:rsidR="00D56406" w:rsidRDefault="00D56406" w:rsidP="00E1185F">
                  <w:pPr>
                    <w:framePr w:hSpace="180" w:wrap="around" w:vAnchor="text" w:hAnchor="text" w:y="1"/>
                    <w:suppressOverlap/>
                    <w:rPr>
                      <w:szCs w:val="24"/>
                    </w:rPr>
                  </w:pPr>
                </w:p>
                <w:p w:rsidR="007E6717" w:rsidRPr="00192E1A" w:rsidRDefault="007E6717" w:rsidP="00E1185F">
                  <w:pPr>
                    <w:framePr w:hSpace="180" w:wrap="around" w:vAnchor="text" w:hAnchor="text" w:y="1"/>
                    <w:suppressOverlap/>
                    <w:rPr>
                      <w:szCs w:val="24"/>
                    </w:rPr>
                  </w:pPr>
                  <w:r>
                    <w:rPr>
                      <w:szCs w:val="24"/>
                    </w:rPr>
                    <w:t>30%</w:t>
                  </w:r>
                </w:p>
                <w:p w:rsidR="006A3C92" w:rsidRDefault="006A3C92" w:rsidP="00E1185F">
                  <w:pPr>
                    <w:framePr w:hSpace="180" w:wrap="around" w:vAnchor="text" w:hAnchor="text" w:y="1"/>
                    <w:suppressOverlap/>
                    <w:rPr>
                      <w:szCs w:val="24"/>
                    </w:rPr>
                  </w:pPr>
                </w:p>
                <w:p w:rsidR="00D56406" w:rsidRPr="00192E1A" w:rsidRDefault="007E6717" w:rsidP="00E1185F">
                  <w:pPr>
                    <w:framePr w:hSpace="180" w:wrap="around" w:vAnchor="text" w:hAnchor="text" w:y="1"/>
                    <w:suppressOverlap/>
                    <w:rPr>
                      <w:szCs w:val="24"/>
                    </w:rPr>
                  </w:pPr>
                  <w:r>
                    <w:rPr>
                      <w:szCs w:val="24"/>
                    </w:rPr>
                    <w:t>25%</w:t>
                  </w:r>
                </w:p>
                <w:p w:rsidR="006A3C92" w:rsidRDefault="006A3C92" w:rsidP="00E1185F">
                  <w:pPr>
                    <w:framePr w:hSpace="180" w:wrap="around" w:vAnchor="text" w:hAnchor="text" w:y="1"/>
                    <w:suppressOverlap/>
                    <w:rPr>
                      <w:szCs w:val="24"/>
                    </w:rPr>
                  </w:pPr>
                </w:p>
                <w:p w:rsidR="006A3C92" w:rsidRPr="007E6717" w:rsidRDefault="007E6717" w:rsidP="00E1185F">
                  <w:pPr>
                    <w:framePr w:hSpace="180" w:wrap="around" w:vAnchor="text" w:hAnchor="text" w:y="1"/>
                    <w:suppressOverlap/>
                    <w:rPr>
                      <w:szCs w:val="24"/>
                      <w:u w:val="single"/>
                    </w:rPr>
                  </w:pPr>
                  <w:r w:rsidRPr="007E6717">
                    <w:rPr>
                      <w:szCs w:val="24"/>
                      <w:u w:val="single"/>
                    </w:rPr>
                    <w:t>25</w:t>
                  </w:r>
                  <w:r w:rsidR="006A3C92" w:rsidRPr="007E6717">
                    <w:rPr>
                      <w:szCs w:val="24"/>
                      <w:u w:val="single"/>
                    </w:rPr>
                    <w:t>%</w:t>
                  </w:r>
                </w:p>
                <w:p w:rsidR="00D56406" w:rsidRPr="00192E1A" w:rsidRDefault="007E6717" w:rsidP="00E1185F">
                  <w:pPr>
                    <w:framePr w:hSpace="180" w:wrap="around" w:vAnchor="text" w:hAnchor="text" w:y="1"/>
                    <w:suppressOverlap/>
                    <w:rPr>
                      <w:szCs w:val="24"/>
                    </w:rPr>
                  </w:pPr>
                  <w:r>
                    <w:rPr>
                      <w:szCs w:val="24"/>
                    </w:rPr>
                    <w:t>100%</w:t>
                  </w:r>
                </w:p>
              </w:tc>
            </w:tr>
          </w:tbl>
          <w:p w:rsidR="000A0C26" w:rsidRDefault="000A0C26" w:rsidP="0090230D">
            <w:pPr>
              <w:rPr>
                <w:szCs w:val="24"/>
              </w:rPr>
            </w:pPr>
          </w:p>
          <w:p w:rsidR="000A0C26" w:rsidRDefault="000A0C26" w:rsidP="000A0C26">
            <w:pPr>
              <w:widowControl w:val="0"/>
              <w:numPr>
                <w:ilvl w:val="0"/>
                <w:numId w:val="15"/>
              </w:numPr>
              <w:autoSpaceDE w:val="0"/>
              <w:autoSpaceDN w:val="0"/>
              <w:adjustRightInd w:val="0"/>
              <w:rPr>
                <w:szCs w:val="24"/>
              </w:rPr>
            </w:pPr>
            <w:r>
              <w:rPr>
                <w:szCs w:val="24"/>
              </w:rPr>
              <w:t>In order for students t</w:t>
            </w:r>
            <w:r w:rsidR="005C001F">
              <w:rPr>
                <w:szCs w:val="24"/>
              </w:rPr>
              <w:t xml:space="preserve">o receive a final grade for </w:t>
            </w:r>
            <w:r w:rsidR="007E6717">
              <w:rPr>
                <w:szCs w:val="24"/>
              </w:rPr>
              <w:t>HTH105</w:t>
            </w:r>
            <w:r>
              <w:rPr>
                <w:szCs w:val="24"/>
              </w:rPr>
              <w:t>, all evaluation components must be completed.</w:t>
            </w:r>
          </w:p>
          <w:p w:rsidR="004D2516" w:rsidRDefault="004D2516" w:rsidP="0027246B">
            <w:pPr>
              <w:rPr>
                <w:szCs w:val="24"/>
              </w:rPr>
            </w:pPr>
          </w:p>
          <w:p w:rsidR="00D56406" w:rsidRPr="00192E1A" w:rsidRDefault="00D56406" w:rsidP="0027246B">
            <w:pPr>
              <w:rPr>
                <w:szCs w:val="24"/>
              </w:rPr>
            </w:pPr>
            <w:r w:rsidRPr="00192E1A">
              <w:rPr>
                <w:szCs w:val="24"/>
              </w:rPr>
              <w:t xml:space="preserve">Please refer to Student Manual and </w:t>
            </w:r>
            <w:r w:rsidR="008F04DB">
              <w:rPr>
                <w:szCs w:val="24"/>
              </w:rPr>
              <w:t xml:space="preserve">Evaluation Processes and </w:t>
            </w:r>
            <w:r w:rsidRPr="00192E1A">
              <w:rPr>
                <w:szCs w:val="24"/>
              </w:rPr>
              <w:t>Learning Activity Package for policies regarding assignments.</w:t>
            </w:r>
          </w:p>
          <w:p w:rsidR="008E2F00" w:rsidRDefault="008E2F00" w:rsidP="0027246B">
            <w:pPr>
              <w:rPr>
                <w:szCs w:val="24"/>
              </w:rPr>
            </w:pPr>
          </w:p>
          <w:p w:rsidR="00D56406" w:rsidRDefault="00D56406" w:rsidP="0027246B">
            <w:pPr>
              <w:rPr>
                <w:szCs w:val="24"/>
              </w:rPr>
            </w:pPr>
            <w:r w:rsidRPr="00192E1A">
              <w:rPr>
                <w:szCs w:val="24"/>
              </w:rPr>
              <w:t>All assignments a</w:t>
            </w:r>
            <w:r w:rsidR="00974E56">
              <w:rPr>
                <w:szCs w:val="24"/>
              </w:rPr>
              <w:t>re due at 0830</w:t>
            </w:r>
            <w:r w:rsidRPr="00192E1A">
              <w:rPr>
                <w:szCs w:val="24"/>
              </w:rPr>
              <w:t xml:space="preserve"> on the designated date unless instructed otherwise. Extension </w:t>
            </w:r>
            <w:r w:rsidRPr="00935C0E">
              <w:rPr>
                <w:sz w:val="22"/>
                <w:szCs w:val="24"/>
              </w:rPr>
              <w:t xml:space="preserve">requests </w:t>
            </w:r>
            <w:r w:rsidRPr="0090230D">
              <w:rPr>
                <w:b/>
                <w:szCs w:val="24"/>
                <w:u w:val="single"/>
              </w:rPr>
              <w:t>must be made prior to the due date and time</w:t>
            </w:r>
            <w:r w:rsidRPr="00192E1A">
              <w:rPr>
                <w:szCs w:val="24"/>
              </w:rPr>
              <w:t xml:space="preserve"> and must be in writing. Written requests with permission from the course professor and must include a new due date and time. Extension penalties for non-extenuating circumstances will be 10% per day including weekends and holidays.</w:t>
            </w:r>
          </w:p>
          <w:p w:rsidR="00C23154" w:rsidRDefault="00C23154" w:rsidP="0027246B">
            <w:pPr>
              <w:rPr>
                <w:szCs w:val="24"/>
              </w:rPr>
            </w:pPr>
          </w:p>
          <w:p w:rsidR="00D56406" w:rsidRPr="00192E1A" w:rsidRDefault="00D56406" w:rsidP="0027246B">
            <w:pPr>
              <w:rPr>
                <w:szCs w:val="24"/>
              </w:rPr>
            </w:pPr>
            <w:r w:rsidRPr="00192E1A">
              <w:rPr>
                <w:szCs w:val="24"/>
              </w:rPr>
              <w:t xml:space="preserve">Up to 10% will be deducted for </w:t>
            </w:r>
            <w:smartTag w:uri="urn:schemas-microsoft-com:office:smarttags" w:element="stockticker">
              <w:r w:rsidRPr="00192E1A">
                <w:rPr>
                  <w:szCs w:val="24"/>
                </w:rPr>
                <w:t>APA</w:t>
              </w:r>
            </w:smartTag>
            <w:r w:rsidR="00974E56">
              <w:rPr>
                <w:szCs w:val="24"/>
              </w:rPr>
              <w:t xml:space="preserve"> errors. </w:t>
            </w:r>
          </w:p>
          <w:p w:rsidR="00CE3396" w:rsidRDefault="00CE3396" w:rsidP="0027246B">
            <w:pPr>
              <w:rPr>
                <w:szCs w:val="24"/>
              </w:rPr>
            </w:pPr>
          </w:p>
          <w:p w:rsidR="00974E56" w:rsidRDefault="00974E56" w:rsidP="0027246B">
            <w:pPr>
              <w:rPr>
                <w:szCs w:val="24"/>
              </w:rPr>
            </w:pPr>
            <w:r>
              <w:rPr>
                <w:szCs w:val="24"/>
              </w:rPr>
              <w:t xml:space="preserve">Deductions for lateness will be incurred until the point that all components are submitted if it is beyond the due date, as per the nursing program policy in the </w:t>
            </w:r>
            <w:proofErr w:type="spellStart"/>
            <w:r>
              <w:rPr>
                <w:szCs w:val="24"/>
              </w:rPr>
              <w:t>BScN</w:t>
            </w:r>
            <w:proofErr w:type="spellEnd"/>
            <w:r>
              <w:rPr>
                <w:szCs w:val="24"/>
              </w:rPr>
              <w:t xml:space="preserve"> handbook.</w:t>
            </w:r>
          </w:p>
          <w:p w:rsidR="00D56406" w:rsidRPr="00192E1A" w:rsidRDefault="00D56406" w:rsidP="0027246B">
            <w:pPr>
              <w:rPr>
                <w:szCs w:val="24"/>
              </w:rPr>
            </w:pPr>
          </w:p>
          <w:p w:rsidR="00D56406" w:rsidRPr="008F04DB" w:rsidRDefault="00D56406" w:rsidP="0027246B">
            <w:pPr>
              <w:rPr>
                <w:szCs w:val="24"/>
              </w:rPr>
            </w:pPr>
            <w:r w:rsidRPr="00192E1A">
              <w:rPr>
                <w:szCs w:val="24"/>
              </w:rPr>
              <w:t>Punctual and regular attendance at classes is highly recommended as a success strategy in this course.</w:t>
            </w:r>
          </w:p>
        </w:tc>
      </w:tr>
      <w:tr w:rsidR="00D56406" w:rsidTr="008E2F00">
        <w:tc>
          <w:tcPr>
            <w:tcW w:w="8838" w:type="dxa"/>
          </w:tcPr>
          <w:p w:rsidR="008F04DB" w:rsidRDefault="008F04DB" w:rsidP="0027246B">
            <w:pPr>
              <w:rPr>
                <w:szCs w:val="24"/>
              </w:rPr>
            </w:pPr>
          </w:p>
          <w:p w:rsidR="00D56406" w:rsidRPr="00192E1A" w:rsidRDefault="00D56406" w:rsidP="0027246B">
            <w:pPr>
              <w:rPr>
                <w:szCs w:val="24"/>
              </w:rPr>
            </w:pPr>
            <w:r w:rsidRPr="00192E1A">
              <w:rPr>
                <w:szCs w:val="24"/>
              </w:rPr>
              <w:t>The following semester grades will be assigned to students:</w:t>
            </w:r>
          </w:p>
        </w:tc>
      </w:tr>
    </w:tbl>
    <w:p w:rsidR="00D1300B" w:rsidRPr="00192E1A" w:rsidRDefault="00D1300B">
      <w:pPr>
        <w:rPr>
          <w:szCs w:val="24"/>
        </w:rPr>
      </w:pPr>
    </w:p>
    <w:tbl>
      <w:tblPr>
        <w:tblW w:w="0" w:type="auto"/>
        <w:tblLayout w:type="fixed"/>
        <w:tblLook w:val="0000" w:firstRow="0" w:lastRow="0" w:firstColumn="0" w:lastColumn="0" w:noHBand="0" w:noVBand="0"/>
      </w:tblPr>
      <w:tblGrid>
        <w:gridCol w:w="675"/>
        <w:gridCol w:w="1701"/>
        <w:gridCol w:w="4678"/>
        <w:gridCol w:w="1802"/>
      </w:tblGrid>
      <w:tr w:rsidR="00D1300B" w:rsidRPr="00192E1A">
        <w:tc>
          <w:tcPr>
            <w:tcW w:w="675" w:type="dxa"/>
          </w:tcPr>
          <w:p w:rsidR="00D1300B" w:rsidRPr="00192E1A" w:rsidRDefault="00D1300B">
            <w:pPr>
              <w:rPr>
                <w:szCs w:val="24"/>
              </w:rPr>
            </w:pPr>
          </w:p>
        </w:tc>
        <w:tc>
          <w:tcPr>
            <w:tcW w:w="1701" w:type="dxa"/>
          </w:tcPr>
          <w:p w:rsidR="00D1300B" w:rsidRPr="00192E1A" w:rsidRDefault="00D1300B">
            <w:pPr>
              <w:jc w:val="center"/>
              <w:rPr>
                <w:iCs/>
                <w:szCs w:val="24"/>
              </w:rPr>
            </w:pPr>
          </w:p>
          <w:p w:rsidR="00D1300B" w:rsidRPr="00192E1A" w:rsidRDefault="00D1300B">
            <w:pPr>
              <w:pStyle w:val="Heading2"/>
              <w:rPr>
                <w:b w:val="0"/>
                <w:szCs w:val="24"/>
                <w:u w:val="single"/>
              </w:rPr>
            </w:pPr>
            <w:r w:rsidRPr="00192E1A">
              <w:rPr>
                <w:b w:val="0"/>
                <w:szCs w:val="24"/>
                <w:u w:val="single"/>
              </w:rPr>
              <w:t>Grade</w:t>
            </w:r>
          </w:p>
        </w:tc>
        <w:tc>
          <w:tcPr>
            <w:tcW w:w="4678" w:type="dxa"/>
          </w:tcPr>
          <w:p w:rsidR="00D1300B" w:rsidRPr="00192E1A" w:rsidRDefault="00D1300B">
            <w:pPr>
              <w:jc w:val="center"/>
              <w:rPr>
                <w:iCs/>
                <w:szCs w:val="24"/>
              </w:rPr>
            </w:pPr>
          </w:p>
          <w:p w:rsidR="00D1300B" w:rsidRPr="00192E1A" w:rsidRDefault="00D1300B">
            <w:pPr>
              <w:pStyle w:val="Heading1"/>
              <w:rPr>
                <w:b w:val="0"/>
                <w:szCs w:val="24"/>
              </w:rPr>
            </w:pPr>
            <w:r w:rsidRPr="00192E1A">
              <w:rPr>
                <w:b w:val="0"/>
                <w:szCs w:val="24"/>
              </w:rPr>
              <w:t>Definition</w:t>
            </w:r>
          </w:p>
        </w:tc>
        <w:tc>
          <w:tcPr>
            <w:tcW w:w="1802" w:type="dxa"/>
          </w:tcPr>
          <w:p w:rsidR="00D1300B" w:rsidRPr="00192E1A" w:rsidRDefault="00D1300B">
            <w:pPr>
              <w:jc w:val="center"/>
              <w:rPr>
                <w:iCs/>
                <w:szCs w:val="24"/>
              </w:rPr>
            </w:pPr>
            <w:r w:rsidRPr="00192E1A">
              <w:rPr>
                <w:iCs/>
                <w:szCs w:val="24"/>
              </w:rPr>
              <w:t xml:space="preserve">Grade Point </w:t>
            </w:r>
            <w:r w:rsidRPr="00192E1A">
              <w:rPr>
                <w:iCs/>
                <w:szCs w:val="24"/>
                <w:u w:val="single"/>
              </w:rPr>
              <w:t>Equivalent</w:t>
            </w:r>
          </w:p>
        </w:tc>
      </w:tr>
      <w:tr w:rsidR="00D1300B" w:rsidRPr="00192E1A">
        <w:trPr>
          <w:cantSplit/>
        </w:trPr>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A+</w:t>
            </w:r>
          </w:p>
        </w:tc>
        <w:tc>
          <w:tcPr>
            <w:tcW w:w="4678" w:type="dxa"/>
          </w:tcPr>
          <w:p w:rsidR="00D1300B" w:rsidRPr="00192E1A" w:rsidRDefault="00D1300B">
            <w:pPr>
              <w:jc w:val="center"/>
              <w:rPr>
                <w:szCs w:val="24"/>
              </w:rPr>
            </w:pPr>
            <w:r w:rsidRPr="00192E1A">
              <w:rPr>
                <w:szCs w:val="24"/>
              </w:rPr>
              <w:t>90 – 100%</w:t>
            </w:r>
          </w:p>
        </w:tc>
        <w:tc>
          <w:tcPr>
            <w:tcW w:w="1802" w:type="dxa"/>
            <w:vMerge w:val="restart"/>
            <w:vAlign w:val="center"/>
          </w:tcPr>
          <w:p w:rsidR="00D1300B" w:rsidRPr="00192E1A" w:rsidRDefault="00D1300B">
            <w:pPr>
              <w:jc w:val="center"/>
              <w:rPr>
                <w:szCs w:val="24"/>
              </w:rPr>
            </w:pPr>
            <w:r w:rsidRPr="00192E1A">
              <w:rPr>
                <w:szCs w:val="24"/>
              </w:rPr>
              <w:t>4.00</w:t>
            </w:r>
          </w:p>
        </w:tc>
      </w:tr>
      <w:tr w:rsidR="00D1300B" w:rsidRPr="00192E1A">
        <w:trPr>
          <w:cantSplit/>
        </w:trPr>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A</w:t>
            </w:r>
          </w:p>
        </w:tc>
        <w:tc>
          <w:tcPr>
            <w:tcW w:w="4678" w:type="dxa"/>
          </w:tcPr>
          <w:p w:rsidR="00D1300B" w:rsidRPr="00192E1A" w:rsidRDefault="00D1300B">
            <w:pPr>
              <w:jc w:val="center"/>
              <w:rPr>
                <w:szCs w:val="24"/>
              </w:rPr>
            </w:pPr>
            <w:r w:rsidRPr="00192E1A">
              <w:rPr>
                <w:szCs w:val="24"/>
              </w:rPr>
              <w:t>80 – 89%</w:t>
            </w:r>
          </w:p>
        </w:tc>
        <w:tc>
          <w:tcPr>
            <w:tcW w:w="1802" w:type="dxa"/>
            <w:vMerge/>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B</w:t>
            </w:r>
          </w:p>
        </w:tc>
        <w:tc>
          <w:tcPr>
            <w:tcW w:w="4678" w:type="dxa"/>
          </w:tcPr>
          <w:p w:rsidR="00D1300B" w:rsidRPr="00192E1A" w:rsidRDefault="00D1300B">
            <w:pPr>
              <w:jc w:val="center"/>
              <w:rPr>
                <w:szCs w:val="24"/>
              </w:rPr>
            </w:pPr>
            <w:r w:rsidRPr="00192E1A">
              <w:rPr>
                <w:szCs w:val="24"/>
              </w:rPr>
              <w:t>70 - 79%</w:t>
            </w:r>
          </w:p>
        </w:tc>
        <w:tc>
          <w:tcPr>
            <w:tcW w:w="1802" w:type="dxa"/>
          </w:tcPr>
          <w:p w:rsidR="00D1300B" w:rsidRPr="00192E1A" w:rsidRDefault="00D1300B">
            <w:pPr>
              <w:jc w:val="center"/>
              <w:rPr>
                <w:szCs w:val="24"/>
              </w:rPr>
            </w:pPr>
            <w:r w:rsidRPr="00192E1A">
              <w:rPr>
                <w:szCs w:val="24"/>
              </w:rPr>
              <w:t>3.00</w:t>
            </w: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C</w:t>
            </w:r>
          </w:p>
        </w:tc>
        <w:tc>
          <w:tcPr>
            <w:tcW w:w="4678" w:type="dxa"/>
          </w:tcPr>
          <w:p w:rsidR="00D1300B" w:rsidRPr="00192E1A" w:rsidRDefault="00D1300B">
            <w:pPr>
              <w:jc w:val="center"/>
              <w:rPr>
                <w:szCs w:val="24"/>
              </w:rPr>
            </w:pPr>
            <w:r w:rsidRPr="00192E1A">
              <w:rPr>
                <w:szCs w:val="24"/>
              </w:rPr>
              <w:t>60 - 69%</w:t>
            </w:r>
          </w:p>
        </w:tc>
        <w:tc>
          <w:tcPr>
            <w:tcW w:w="1802" w:type="dxa"/>
          </w:tcPr>
          <w:p w:rsidR="00D1300B" w:rsidRPr="00192E1A" w:rsidRDefault="00D1300B">
            <w:pPr>
              <w:jc w:val="center"/>
              <w:rPr>
                <w:szCs w:val="24"/>
              </w:rPr>
            </w:pPr>
            <w:r w:rsidRPr="00192E1A">
              <w:rPr>
                <w:szCs w:val="24"/>
              </w:rPr>
              <w:t>2.00</w:t>
            </w: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D</w:t>
            </w:r>
          </w:p>
        </w:tc>
        <w:tc>
          <w:tcPr>
            <w:tcW w:w="4678" w:type="dxa"/>
          </w:tcPr>
          <w:p w:rsidR="00D1300B" w:rsidRPr="00192E1A" w:rsidRDefault="00D1300B">
            <w:pPr>
              <w:jc w:val="center"/>
              <w:rPr>
                <w:szCs w:val="24"/>
              </w:rPr>
            </w:pPr>
            <w:r w:rsidRPr="00192E1A">
              <w:rPr>
                <w:szCs w:val="24"/>
              </w:rPr>
              <w:t>50 – 59%</w:t>
            </w:r>
          </w:p>
        </w:tc>
        <w:tc>
          <w:tcPr>
            <w:tcW w:w="1802" w:type="dxa"/>
          </w:tcPr>
          <w:p w:rsidR="00D1300B" w:rsidRPr="00192E1A" w:rsidRDefault="00D1300B">
            <w:pPr>
              <w:jc w:val="center"/>
              <w:rPr>
                <w:szCs w:val="24"/>
              </w:rPr>
            </w:pPr>
            <w:r w:rsidRPr="00192E1A">
              <w:rPr>
                <w:szCs w:val="24"/>
              </w:rPr>
              <w:t>1.00</w:t>
            </w: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F (Fail)</w:t>
            </w:r>
          </w:p>
        </w:tc>
        <w:tc>
          <w:tcPr>
            <w:tcW w:w="4678" w:type="dxa"/>
          </w:tcPr>
          <w:p w:rsidR="00D1300B" w:rsidRPr="00192E1A" w:rsidRDefault="00D1300B">
            <w:pPr>
              <w:jc w:val="center"/>
              <w:rPr>
                <w:szCs w:val="24"/>
              </w:rPr>
            </w:pPr>
            <w:r w:rsidRPr="00192E1A">
              <w:rPr>
                <w:szCs w:val="24"/>
              </w:rPr>
              <w:t>49% and below</w:t>
            </w:r>
          </w:p>
        </w:tc>
        <w:tc>
          <w:tcPr>
            <w:tcW w:w="1802" w:type="dxa"/>
          </w:tcPr>
          <w:p w:rsidR="00D1300B" w:rsidRPr="00192E1A" w:rsidRDefault="00D1300B">
            <w:pPr>
              <w:jc w:val="center"/>
              <w:rPr>
                <w:szCs w:val="24"/>
              </w:rPr>
            </w:pPr>
            <w:r w:rsidRPr="00192E1A">
              <w:rPr>
                <w:szCs w:val="24"/>
              </w:rPr>
              <w:t>0.00</w:t>
            </w: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CR (Credit)</w:t>
            </w:r>
          </w:p>
        </w:tc>
        <w:tc>
          <w:tcPr>
            <w:tcW w:w="4678" w:type="dxa"/>
          </w:tcPr>
          <w:p w:rsidR="00D1300B" w:rsidRPr="00192E1A" w:rsidRDefault="00D1300B">
            <w:pPr>
              <w:rPr>
                <w:szCs w:val="24"/>
              </w:rPr>
            </w:pPr>
            <w:r w:rsidRPr="00192E1A">
              <w:rPr>
                <w:szCs w:val="24"/>
              </w:rPr>
              <w:t>Credit for diploma requirements has been awarded.</w:t>
            </w:r>
          </w:p>
        </w:tc>
        <w:tc>
          <w:tcPr>
            <w:tcW w:w="1802" w:type="dxa"/>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S</w:t>
            </w:r>
          </w:p>
        </w:tc>
        <w:tc>
          <w:tcPr>
            <w:tcW w:w="4678" w:type="dxa"/>
          </w:tcPr>
          <w:p w:rsidR="00D1300B" w:rsidRPr="00192E1A" w:rsidRDefault="00D1300B">
            <w:pPr>
              <w:rPr>
                <w:szCs w:val="24"/>
              </w:rPr>
            </w:pPr>
            <w:r w:rsidRPr="00192E1A">
              <w:rPr>
                <w:szCs w:val="24"/>
              </w:rPr>
              <w:t>Satisfactory achievement in field /clinical placement or non-graded subject area.</w:t>
            </w:r>
          </w:p>
        </w:tc>
        <w:tc>
          <w:tcPr>
            <w:tcW w:w="1802" w:type="dxa"/>
          </w:tcPr>
          <w:p w:rsidR="00D1300B" w:rsidRPr="00192E1A" w:rsidRDefault="00D1300B">
            <w:pPr>
              <w:jc w:val="center"/>
              <w:rPr>
                <w:szCs w:val="24"/>
              </w:rPr>
            </w:pPr>
          </w:p>
        </w:tc>
      </w:tr>
    </w:tbl>
    <w:p w:rsidR="00401D20" w:rsidRDefault="00401D20">
      <w:r>
        <w:br w:type="page"/>
      </w:r>
    </w:p>
    <w:p w:rsidR="00401D20" w:rsidRDefault="00401D20"/>
    <w:tbl>
      <w:tblPr>
        <w:tblW w:w="0" w:type="auto"/>
        <w:tblLayout w:type="fixed"/>
        <w:tblLook w:val="0000" w:firstRow="0" w:lastRow="0" w:firstColumn="0" w:lastColumn="0" w:noHBand="0" w:noVBand="0"/>
      </w:tblPr>
      <w:tblGrid>
        <w:gridCol w:w="675"/>
        <w:gridCol w:w="1701"/>
        <w:gridCol w:w="4678"/>
        <w:gridCol w:w="1802"/>
      </w:tblGrid>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U</w:t>
            </w:r>
          </w:p>
        </w:tc>
        <w:tc>
          <w:tcPr>
            <w:tcW w:w="4678" w:type="dxa"/>
          </w:tcPr>
          <w:p w:rsidR="00D1300B" w:rsidRPr="00192E1A" w:rsidRDefault="00D1300B">
            <w:pPr>
              <w:rPr>
                <w:szCs w:val="24"/>
              </w:rPr>
            </w:pPr>
            <w:r w:rsidRPr="00192E1A">
              <w:rPr>
                <w:szCs w:val="24"/>
              </w:rPr>
              <w:t>Unsatisfactory achievement in field/clinical placement or non-graded subject area.</w:t>
            </w:r>
          </w:p>
        </w:tc>
        <w:tc>
          <w:tcPr>
            <w:tcW w:w="1802" w:type="dxa"/>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X</w:t>
            </w:r>
          </w:p>
        </w:tc>
        <w:tc>
          <w:tcPr>
            <w:tcW w:w="4678" w:type="dxa"/>
          </w:tcPr>
          <w:p w:rsidR="00D1300B" w:rsidRPr="00192E1A" w:rsidRDefault="00D1300B">
            <w:pPr>
              <w:rPr>
                <w:szCs w:val="24"/>
              </w:rPr>
            </w:pPr>
            <w:r w:rsidRPr="00192E1A">
              <w:rPr>
                <w:szCs w:val="24"/>
              </w:rPr>
              <w:t>A temporary grade limited to situations with extenuating circumstances giving a student additional time to complete the requirements for a course.</w:t>
            </w:r>
          </w:p>
        </w:tc>
        <w:tc>
          <w:tcPr>
            <w:tcW w:w="1802" w:type="dxa"/>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NR</w:t>
            </w:r>
          </w:p>
        </w:tc>
        <w:tc>
          <w:tcPr>
            <w:tcW w:w="4678" w:type="dxa"/>
          </w:tcPr>
          <w:p w:rsidR="00D1300B" w:rsidRPr="00192E1A" w:rsidRDefault="00D1300B">
            <w:pPr>
              <w:rPr>
                <w:szCs w:val="24"/>
              </w:rPr>
            </w:pPr>
            <w:r w:rsidRPr="00192E1A">
              <w:rPr>
                <w:szCs w:val="24"/>
              </w:rPr>
              <w:t xml:space="preserve">Grade not reported to Registrar's office.  </w:t>
            </w:r>
          </w:p>
        </w:tc>
        <w:tc>
          <w:tcPr>
            <w:tcW w:w="1802" w:type="dxa"/>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W</w:t>
            </w:r>
          </w:p>
        </w:tc>
        <w:tc>
          <w:tcPr>
            <w:tcW w:w="4678" w:type="dxa"/>
          </w:tcPr>
          <w:p w:rsidR="00D1300B" w:rsidRPr="00192E1A" w:rsidRDefault="00D1300B">
            <w:pPr>
              <w:rPr>
                <w:szCs w:val="24"/>
              </w:rPr>
            </w:pPr>
            <w:r w:rsidRPr="00192E1A">
              <w:rPr>
                <w:szCs w:val="24"/>
              </w:rPr>
              <w:t>Student has withdrawn from the course without academic penalty.</w:t>
            </w:r>
          </w:p>
        </w:tc>
        <w:tc>
          <w:tcPr>
            <w:tcW w:w="1802" w:type="dxa"/>
          </w:tcPr>
          <w:p w:rsidR="00D1300B" w:rsidRPr="00192E1A" w:rsidRDefault="00D1300B">
            <w:pPr>
              <w:jc w:val="center"/>
              <w:rPr>
                <w:szCs w:val="24"/>
              </w:rPr>
            </w:pPr>
          </w:p>
        </w:tc>
      </w:tr>
    </w:tbl>
    <w:p w:rsidR="008E2F00" w:rsidRDefault="008E2F00" w:rsidP="00864F0E">
      <w:pPr>
        <w:pStyle w:val="PlainText"/>
        <w:rPr>
          <w:rFonts w:ascii="Times New Roman" w:hAnsi="Times New Roman"/>
          <w:b/>
          <w:i/>
          <w:sz w:val="24"/>
          <w:szCs w:val="24"/>
        </w:rPr>
      </w:pPr>
    </w:p>
    <w:p w:rsidR="008E2F00" w:rsidRPr="00334A49" w:rsidRDefault="005B1480" w:rsidP="00864F0E">
      <w:pPr>
        <w:pStyle w:val="PlainText"/>
        <w:rPr>
          <w:rFonts w:ascii="Times New Roman" w:hAnsi="Times New Roman"/>
          <w:b/>
          <w:sz w:val="24"/>
          <w:szCs w:val="24"/>
        </w:rPr>
      </w:pPr>
      <w:r w:rsidRPr="00334A49">
        <w:rPr>
          <w:rFonts w:ascii="Times New Roman" w:hAnsi="Times New Roman"/>
          <w:sz w:val="24"/>
          <w:szCs w:val="24"/>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334A49" w:rsidRDefault="00334A49" w:rsidP="00864F0E">
      <w:pPr>
        <w:rPr>
          <w:szCs w:val="24"/>
        </w:rPr>
      </w:pPr>
    </w:p>
    <w:p w:rsidR="00F96C6C" w:rsidRPr="00192E1A" w:rsidRDefault="00F96C6C" w:rsidP="00864F0E">
      <w:pPr>
        <w:rPr>
          <w:szCs w:val="24"/>
        </w:rPr>
      </w:pPr>
      <w:r w:rsidRPr="00192E1A">
        <w:rPr>
          <w:szCs w:val="24"/>
        </w:rPr>
        <w:t>For such reasons as program certification or program articulation, certain courses require minimums of greater than 50% and/or have mandatory components to achieve a passing grade.</w:t>
      </w:r>
    </w:p>
    <w:p w:rsidR="00F96C6C" w:rsidRPr="00192E1A" w:rsidRDefault="00F96C6C" w:rsidP="00864F0E">
      <w:pPr>
        <w:rPr>
          <w:szCs w:val="24"/>
        </w:rPr>
      </w:pPr>
    </w:p>
    <w:p w:rsidR="00F96C6C" w:rsidRPr="00192E1A" w:rsidRDefault="00F96C6C" w:rsidP="00864F0E">
      <w:pPr>
        <w:rPr>
          <w:b/>
          <w:szCs w:val="24"/>
        </w:rPr>
      </w:pPr>
      <w:r w:rsidRPr="00192E1A">
        <w:rPr>
          <w:b/>
          <w:szCs w:val="24"/>
        </w:rPr>
        <w:t>It is als</w:t>
      </w:r>
      <w:r w:rsidR="001B4B15">
        <w:rPr>
          <w:b/>
          <w:szCs w:val="24"/>
        </w:rPr>
        <w:t>o</w:t>
      </w:r>
      <w:r w:rsidRPr="00192E1A">
        <w:rPr>
          <w:b/>
          <w:szCs w:val="24"/>
        </w:rPr>
        <w:t xml:space="preserve"> important to note, that the minimum overall GPA required in order to graduate from a Sault College program remains 2.0.</w:t>
      </w:r>
    </w:p>
    <w:p w:rsidR="00F96C6C" w:rsidRPr="00192E1A" w:rsidRDefault="00F96C6C" w:rsidP="00864F0E">
      <w:pPr>
        <w:rPr>
          <w:b/>
          <w:szCs w:val="24"/>
        </w:rPr>
      </w:pPr>
    </w:p>
    <w:p w:rsidR="00F96C6C" w:rsidRDefault="00F96C6C" w:rsidP="00864F0E">
      <w:pPr>
        <w:rPr>
          <w:szCs w:val="24"/>
        </w:rPr>
      </w:pPr>
      <w:r w:rsidRPr="00192E1A">
        <w:rPr>
          <w:szCs w:val="24"/>
        </w:rPr>
        <w:t xml:space="preserve">All </w:t>
      </w:r>
      <w:r w:rsidR="000A2FC3">
        <w:rPr>
          <w:szCs w:val="24"/>
          <w:u w:val="single"/>
        </w:rPr>
        <w:t>BSCN</w:t>
      </w:r>
      <w:r w:rsidRPr="00192E1A">
        <w:rPr>
          <w:szCs w:val="24"/>
          <w:u w:val="single"/>
        </w:rPr>
        <w:t xml:space="preserve"> </w:t>
      </w:r>
      <w:r w:rsidRPr="00192E1A">
        <w:rPr>
          <w:szCs w:val="24"/>
        </w:rPr>
        <w:t>courses require 60% for a passing grade.</w:t>
      </w:r>
    </w:p>
    <w:p w:rsidR="008E2F00" w:rsidRDefault="008E2F00" w:rsidP="00864F0E">
      <w:pPr>
        <w:rPr>
          <w:szCs w:val="24"/>
        </w:rPr>
      </w:pPr>
    </w:p>
    <w:p w:rsidR="00401D20" w:rsidRDefault="00401D20" w:rsidP="00864F0E">
      <w:pPr>
        <w:rPr>
          <w:szCs w:val="24"/>
        </w:rPr>
      </w:pPr>
    </w:p>
    <w:tbl>
      <w:tblPr>
        <w:tblW w:w="8838" w:type="dxa"/>
        <w:tblLayout w:type="fixed"/>
        <w:tblLook w:val="0000" w:firstRow="0" w:lastRow="0" w:firstColumn="0" w:lastColumn="0" w:noHBand="0" w:noVBand="0"/>
      </w:tblPr>
      <w:tblGrid>
        <w:gridCol w:w="675"/>
        <w:gridCol w:w="8163"/>
      </w:tblGrid>
      <w:tr w:rsidR="00D1300B" w:rsidRPr="00192E1A" w:rsidTr="006455EB">
        <w:trPr>
          <w:cantSplit/>
        </w:trPr>
        <w:tc>
          <w:tcPr>
            <w:tcW w:w="675" w:type="dxa"/>
          </w:tcPr>
          <w:p w:rsidR="00D1300B" w:rsidRPr="00192E1A" w:rsidRDefault="00D1300B" w:rsidP="00864F0E">
            <w:pPr>
              <w:rPr>
                <w:b/>
                <w:szCs w:val="24"/>
              </w:rPr>
            </w:pPr>
            <w:r w:rsidRPr="00192E1A">
              <w:rPr>
                <w:b/>
                <w:szCs w:val="24"/>
              </w:rPr>
              <w:t>VI.</w:t>
            </w:r>
          </w:p>
        </w:tc>
        <w:tc>
          <w:tcPr>
            <w:tcW w:w="8163" w:type="dxa"/>
          </w:tcPr>
          <w:p w:rsidR="00D1300B" w:rsidRPr="00192E1A" w:rsidRDefault="00D1300B" w:rsidP="00864F0E">
            <w:pPr>
              <w:rPr>
                <w:b/>
                <w:szCs w:val="24"/>
              </w:rPr>
            </w:pPr>
            <w:r w:rsidRPr="00192E1A">
              <w:rPr>
                <w:b/>
                <w:szCs w:val="24"/>
              </w:rPr>
              <w:t>SPECIAL NOTES:</w:t>
            </w:r>
          </w:p>
          <w:p w:rsidR="00D1300B" w:rsidRPr="00192E1A" w:rsidRDefault="00D1300B" w:rsidP="00864F0E">
            <w:pPr>
              <w:rPr>
                <w:szCs w:val="24"/>
              </w:rPr>
            </w:pPr>
          </w:p>
        </w:tc>
      </w:tr>
      <w:tr w:rsidR="0005601D" w:rsidRPr="00192E1A" w:rsidTr="006455EB">
        <w:trPr>
          <w:cantSplit/>
        </w:trPr>
        <w:tc>
          <w:tcPr>
            <w:tcW w:w="675" w:type="dxa"/>
          </w:tcPr>
          <w:p w:rsidR="0005601D" w:rsidRPr="00192E1A" w:rsidRDefault="0005601D" w:rsidP="0005601D">
            <w:pPr>
              <w:rPr>
                <w:szCs w:val="24"/>
              </w:rPr>
            </w:pPr>
          </w:p>
        </w:tc>
        <w:tc>
          <w:tcPr>
            <w:tcW w:w="8163" w:type="dxa"/>
          </w:tcPr>
          <w:p w:rsidR="0005601D" w:rsidRPr="00192E1A" w:rsidRDefault="0005601D" w:rsidP="0005601D">
            <w:pPr>
              <w:rPr>
                <w:szCs w:val="24"/>
                <w:u w:val="single"/>
              </w:rPr>
            </w:pPr>
            <w:r w:rsidRPr="00192E1A">
              <w:rPr>
                <w:szCs w:val="24"/>
                <w:u w:val="single"/>
              </w:rPr>
              <w:t>Attendance:</w:t>
            </w:r>
          </w:p>
          <w:p w:rsidR="0005601D" w:rsidRPr="00192E1A" w:rsidRDefault="0005601D" w:rsidP="0005601D">
            <w:pPr>
              <w:rPr>
                <w:szCs w:val="24"/>
              </w:rPr>
            </w:pPr>
            <w:r w:rsidRPr="00192E1A">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192E1A" w:rsidRDefault="0005601D" w:rsidP="0005601D">
            <w:pPr>
              <w:rPr>
                <w:i/>
                <w:szCs w:val="24"/>
              </w:rPr>
            </w:pPr>
          </w:p>
          <w:p w:rsidR="0005601D" w:rsidRDefault="0005601D" w:rsidP="0005601D">
            <w:pPr>
              <w:rPr>
                <w:szCs w:val="24"/>
              </w:rPr>
            </w:pPr>
            <w:r w:rsidRPr="00902B47">
              <w:rPr>
                <w:szCs w:val="24"/>
              </w:rPr>
              <w:t>It is the departmental policy that once the classroom door has bee</w:t>
            </w:r>
            <w:r w:rsidR="00902B47">
              <w:rPr>
                <w:szCs w:val="24"/>
              </w:rPr>
              <w:t>n</w:t>
            </w:r>
            <w:r w:rsidRPr="00902B47">
              <w:rPr>
                <w:szCs w:val="24"/>
              </w:rPr>
              <w:t xml:space="preserve"> enclosed, the learning process has begun.  Late arrivers will not be</w:t>
            </w:r>
            <w:r w:rsidR="00902B47">
              <w:rPr>
                <w:szCs w:val="24"/>
              </w:rPr>
              <w:t xml:space="preserve"> granted admission to the room.</w:t>
            </w:r>
          </w:p>
          <w:p w:rsidR="00974E56" w:rsidRDefault="00974E56" w:rsidP="0005601D">
            <w:pPr>
              <w:rPr>
                <w:szCs w:val="24"/>
              </w:rPr>
            </w:pPr>
          </w:p>
          <w:p w:rsidR="0005601D" w:rsidRPr="00401D20" w:rsidRDefault="00974E56" w:rsidP="0005601D">
            <w:pPr>
              <w:rPr>
                <w:szCs w:val="24"/>
              </w:rPr>
            </w:pPr>
            <w:r>
              <w:rPr>
                <w:szCs w:val="24"/>
              </w:rPr>
              <w:t xml:space="preserve">Course credit will not be granted if more than 20% of classes are not attended, as per the </w:t>
            </w:r>
            <w:proofErr w:type="spellStart"/>
            <w:r>
              <w:rPr>
                <w:szCs w:val="24"/>
              </w:rPr>
              <w:t>BScN</w:t>
            </w:r>
            <w:proofErr w:type="spellEnd"/>
            <w:r>
              <w:rPr>
                <w:szCs w:val="24"/>
              </w:rPr>
              <w:t xml:space="preserve"> handbook.</w:t>
            </w:r>
          </w:p>
        </w:tc>
      </w:tr>
    </w:tbl>
    <w:p w:rsidR="0005601D" w:rsidRDefault="0005601D" w:rsidP="0005601D">
      <w:pPr>
        <w:pStyle w:val="EnvelopeReturn"/>
        <w:rPr>
          <w:rFonts w:ascii="Times New Roman" w:hAnsi="Times New Roman"/>
          <w:szCs w:val="24"/>
        </w:rPr>
      </w:pPr>
    </w:p>
    <w:p w:rsidR="00401D20" w:rsidRPr="008E2F00" w:rsidRDefault="00401D20" w:rsidP="0005601D">
      <w:pPr>
        <w:pStyle w:val="EnvelopeReturn"/>
        <w:rPr>
          <w:rFonts w:ascii="Times New Roman" w:hAnsi="Times New Roman"/>
          <w:szCs w:val="24"/>
        </w:rPr>
      </w:pPr>
    </w:p>
    <w:tbl>
      <w:tblPr>
        <w:tblW w:w="0" w:type="auto"/>
        <w:tblLayout w:type="fixed"/>
        <w:tblLook w:val="0000" w:firstRow="0" w:lastRow="0" w:firstColumn="0" w:lastColumn="0" w:noHBand="0" w:noVBand="0"/>
      </w:tblPr>
      <w:tblGrid>
        <w:gridCol w:w="675"/>
        <w:gridCol w:w="8181"/>
      </w:tblGrid>
      <w:tr w:rsidR="008E2F00" w:rsidRPr="008E2F00" w:rsidTr="00C23154">
        <w:trPr>
          <w:cantSplit/>
        </w:trPr>
        <w:tc>
          <w:tcPr>
            <w:tcW w:w="675" w:type="dxa"/>
          </w:tcPr>
          <w:p w:rsidR="008E2F00" w:rsidRPr="008E2F00" w:rsidRDefault="008E2F00" w:rsidP="00C23154">
            <w:pPr>
              <w:rPr>
                <w:b/>
              </w:rPr>
            </w:pPr>
            <w:r w:rsidRPr="008E2F00">
              <w:rPr>
                <w:b/>
              </w:rPr>
              <w:t>VII.</w:t>
            </w:r>
          </w:p>
        </w:tc>
        <w:tc>
          <w:tcPr>
            <w:tcW w:w="8181" w:type="dxa"/>
          </w:tcPr>
          <w:p w:rsidR="008E2F00" w:rsidRPr="008E2F00" w:rsidRDefault="008E2F00" w:rsidP="00C23154">
            <w:pPr>
              <w:rPr>
                <w:b/>
              </w:rPr>
            </w:pPr>
            <w:r w:rsidRPr="008E2F00">
              <w:rPr>
                <w:b/>
              </w:rPr>
              <w:t>COURSE OUTLINE ADDENDUM:</w:t>
            </w:r>
          </w:p>
          <w:p w:rsidR="008E2F00" w:rsidRPr="008E2F00" w:rsidRDefault="008E2F00" w:rsidP="00C23154">
            <w:pPr>
              <w:rPr>
                <w:b/>
              </w:rPr>
            </w:pPr>
          </w:p>
        </w:tc>
      </w:tr>
      <w:tr w:rsidR="008E2F00" w:rsidRPr="00C037CB" w:rsidTr="00C23154">
        <w:trPr>
          <w:cantSplit/>
        </w:trPr>
        <w:tc>
          <w:tcPr>
            <w:tcW w:w="675" w:type="dxa"/>
          </w:tcPr>
          <w:p w:rsidR="008E2F00" w:rsidRPr="00C037CB" w:rsidRDefault="008E2F00" w:rsidP="00C23154"/>
        </w:tc>
        <w:tc>
          <w:tcPr>
            <w:tcW w:w="8181" w:type="dxa"/>
          </w:tcPr>
          <w:p w:rsidR="008E2F00" w:rsidRPr="00C037CB" w:rsidRDefault="00C037CB" w:rsidP="00C037CB">
            <w:r w:rsidRPr="00C037CB">
              <w:t>The provisions contained in the addendum located in D2L and on the portal form part of this course outline.</w:t>
            </w:r>
          </w:p>
        </w:tc>
      </w:tr>
    </w:tbl>
    <w:p w:rsidR="00D1300B" w:rsidRPr="00192E1A" w:rsidRDefault="00D1300B" w:rsidP="00864F0E">
      <w:pPr>
        <w:pStyle w:val="EnvelopeReturn"/>
        <w:rPr>
          <w:rFonts w:ascii="Times New Roman" w:hAnsi="Times New Roman"/>
          <w:szCs w:val="24"/>
        </w:rPr>
      </w:pPr>
    </w:p>
    <w:sectPr w:rsidR="00D1300B" w:rsidRPr="00192E1A" w:rsidSect="001B278E">
      <w:headerReference w:type="even" r:id="rId10"/>
      <w:headerReference w:type="default" r:id="rId11"/>
      <w:pgSz w:w="12240" w:h="15840"/>
      <w:pgMar w:top="1080" w:right="1800" w:bottom="63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2E2" w:rsidRDefault="001342E2">
      <w:r>
        <w:separator/>
      </w:r>
    </w:p>
  </w:endnote>
  <w:endnote w:type="continuationSeparator" w:id="0">
    <w:p w:rsidR="001342E2" w:rsidRDefault="0013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2E2" w:rsidRDefault="001342E2">
      <w:r>
        <w:separator/>
      </w:r>
    </w:p>
  </w:footnote>
  <w:footnote w:type="continuationSeparator" w:id="0">
    <w:p w:rsidR="001342E2" w:rsidRDefault="00134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147" w:rsidRDefault="00CF11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F1147" w:rsidRDefault="00CF11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147" w:rsidRDefault="00CF11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3EF1">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F1147">
      <w:tc>
        <w:tcPr>
          <w:tcW w:w="3794" w:type="dxa"/>
        </w:tcPr>
        <w:p w:rsidR="00CF1147" w:rsidRPr="00192E1A" w:rsidRDefault="00CF1147">
          <w:pPr>
            <w:rPr>
              <w:b/>
              <w:snapToGrid w:val="0"/>
            </w:rPr>
          </w:pPr>
          <w:r>
            <w:rPr>
              <w:b/>
              <w:snapToGrid w:val="0"/>
            </w:rPr>
            <w:t>Basic Epidemiology</w:t>
          </w:r>
        </w:p>
        <w:p w:rsidR="00CF1147" w:rsidRPr="00192E1A" w:rsidRDefault="00CF1147">
          <w:pPr>
            <w:rPr>
              <w:b/>
              <w:snapToGrid w:val="0"/>
            </w:rPr>
          </w:pPr>
        </w:p>
      </w:tc>
      <w:tc>
        <w:tcPr>
          <w:tcW w:w="1134" w:type="dxa"/>
        </w:tcPr>
        <w:p w:rsidR="00CF1147" w:rsidRPr="00192E1A" w:rsidRDefault="00CF1147">
          <w:pPr>
            <w:pStyle w:val="Header"/>
            <w:jc w:val="center"/>
            <w:rPr>
              <w:b/>
              <w:snapToGrid w:val="0"/>
            </w:rPr>
          </w:pPr>
        </w:p>
      </w:tc>
      <w:tc>
        <w:tcPr>
          <w:tcW w:w="3928" w:type="dxa"/>
        </w:tcPr>
        <w:p w:rsidR="00CF1147" w:rsidRPr="00192E1A" w:rsidRDefault="00CF1147" w:rsidP="000A2FC3">
          <w:pPr>
            <w:pStyle w:val="Header"/>
            <w:jc w:val="right"/>
            <w:rPr>
              <w:b/>
              <w:snapToGrid w:val="0"/>
            </w:rPr>
          </w:pPr>
          <w:r>
            <w:rPr>
              <w:b/>
              <w:snapToGrid w:val="0"/>
            </w:rPr>
            <w:t>HTH105</w:t>
          </w:r>
        </w:p>
      </w:tc>
    </w:tr>
  </w:tbl>
  <w:p w:rsidR="00CF1147" w:rsidRDefault="00CF114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D1314E"/>
    <w:multiLevelType w:val="hybridMultilevel"/>
    <w:tmpl w:val="0D2E1384"/>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29AAD280">
      <w:numFmt w:val="bullet"/>
      <w:lvlText w:val="-"/>
      <w:lvlJc w:val="left"/>
      <w:pPr>
        <w:tabs>
          <w:tab w:val="num" w:pos="2520"/>
        </w:tabs>
        <w:ind w:left="2520" w:hanging="360"/>
      </w:pPr>
      <w:rPr>
        <w:rFonts w:ascii="Times New Roman" w:eastAsia="Times New Roman" w:hAnsi="Times New Roman"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643603"/>
    <w:multiLevelType w:val="hybridMultilevel"/>
    <w:tmpl w:val="9BBC06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CD0DC9"/>
    <w:multiLevelType w:val="hybridMultilevel"/>
    <w:tmpl w:val="355A4D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C90513A"/>
    <w:multiLevelType w:val="hybridMultilevel"/>
    <w:tmpl w:val="DD80FA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7B14AF8"/>
    <w:multiLevelType w:val="hybridMultilevel"/>
    <w:tmpl w:val="B0FC22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B197407"/>
    <w:multiLevelType w:val="hybridMultilevel"/>
    <w:tmpl w:val="F5A8E7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DA44A03"/>
    <w:multiLevelType w:val="hybridMultilevel"/>
    <w:tmpl w:val="62B641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F3F5AA6"/>
    <w:multiLevelType w:val="hybridMultilevel"/>
    <w:tmpl w:val="B7F6E8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2B37085"/>
    <w:multiLevelType w:val="hybridMultilevel"/>
    <w:tmpl w:val="F13040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1942FF3"/>
    <w:multiLevelType w:val="hybridMultilevel"/>
    <w:tmpl w:val="7406AA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3AB6EE6"/>
    <w:multiLevelType w:val="hybridMultilevel"/>
    <w:tmpl w:val="544C6C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84026FF"/>
    <w:multiLevelType w:val="hybridMultilevel"/>
    <w:tmpl w:val="2C10C1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84C7516"/>
    <w:multiLevelType w:val="hybridMultilevel"/>
    <w:tmpl w:val="3092A2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9175F41"/>
    <w:multiLevelType w:val="hybridMultilevel"/>
    <w:tmpl w:val="A734FE60"/>
    <w:lvl w:ilvl="0" w:tplc="B3F41060">
      <w:start w:val="1"/>
      <w:numFmt w:val="decimal"/>
      <w:lvlText w:val="%1."/>
      <w:lvlJc w:val="left"/>
      <w:pPr>
        <w:tabs>
          <w:tab w:val="num" w:pos="720"/>
        </w:tabs>
        <w:ind w:left="72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AB315B9"/>
    <w:multiLevelType w:val="hybridMultilevel"/>
    <w:tmpl w:val="1D04A9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74C7610"/>
    <w:multiLevelType w:val="hybridMultilevel"/>
    <w:tmpl w:val="F0C0A7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77BA5A47"/>
    <w:multiLevelType w:val="hybridMultilevel"/>
    <w:tmpl w:val="6188FA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9"/>
  </w:num>
  <w:num w:numId="3">
    <w:abstractNumId w:val="9"/>
  </w:num>
  <w:num w:numId="4">
    <w:abstractNumId w:val="19"/>
  </w:num>
  <w:num w:numId="5">
    <w:abstractNumId w:val="30"/>
  </w:num>
  <w:num w:numId="6">
    <w:abstractNumId w:val="5"/>
  </w:num>
  <w:num w:numId="7">
    <w:abstractNumId w:val="2"/>
  </w:num>
  <w:num w:numId="8">
    <w:abstractNumId w:val="17"/>
  </w:num>
  <w:num w:numId="9">
    <w:abstractNumId w:val="21"/>
  </w:num>
  <w:num w:numId="10">
    <w:abstractNumId w:val="6"/>
  </w:num>
  <w:num w:numId="11">
    <w:abstractNumId w:val="13"/>
  </w:num>
  <w:num w:numId="12">
    <w:abstractNumId w:val="0"/>
  </w:num>
  <w:num w:numId="13">
    <w:abstractNumId w:val="22"/>
  </w:num>
  <w:num w:numId="14">
    <w:abstractNumId w:val="7"/>
  </w:num>
  <w:num w:numId="15">
    <w:abstractNumId w:val="1"/>
  </w:num>
  <w:num w:numId="16">
    <w:abstractNumId w:val="14"/>
  </w:num>
  <w:num w:numId="17">
    <w:abstractNumId w:val="28"/>
  </w:num>
  <w:num w:numId="18">
    <w:abstractNumId w:val="10"/>
  </w:num>
  <w:num w:numId="19">
    <w:abstractNumId w:val="26"/>
  </w:num>
  <w:num w:numId="20">
    <w:abstractNumId w:val="4"/>
  </w:num>
  <w:num w:numId="21">
    <w:abstractNumId w:val="18"/>
  </w:num>
  <w:num w:numId="22">
    <w:abstractNumId w:val="16"/>
  </w:num>
  <w:num w:numId="23">
    <w:abstractNumId w:val="15"/>
  </w:num>
  <w:num w:numId="24">
    <w:abstractNumId w:val="27"/>
  </w:num>
  <w:num w:numId="25">
    <w:abstractNumId w:val="20"/>
  </w:num>
  <w:num w:numId="26">
    <w:abstractNumId w:val="24"/>
  </w:num>
  <w:num w:numId="27">
    <w:abstractNumId w:val="3"/>
  </w:num>
  <w:num w:numId="28">
    <w:abstractNumId w:val="8"/>
  </w:num>
  <w:num w:numId="29">
    <w:abstractNumId w:val="25"/>
  </w:num>
  <w:num w:numId="30">
    <w:abstractNumId w:val="11"/>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687"/>
    <w:rsid w:val="00024279"/>
    <w:rsid w:val="0004491B"/>
    <w:rsid w:val="00050E90"/>
    <w:rsid w:val="0005601D"/>
    <w:rsid w:val="00061BAF"/>
    <w:rsid w:val="00066EB2"/>
    <w:rsid w:val="00096AAF"/>
    <w:rsid w:val="000A0C26"/>
    <w:rsid w:val="000A2FC3"/>
    <w:rsid w:val="000C3A35"/>
    <w:rsid w:val="000C4151"/>
    <w:rsid w:val="000D5BBB"/>
    <w:rsid w:val="000E3EF1"/>
    <w:rsid w:val="001040D7"/>
    <w:rsid w:val="0013201F"/>
    <w:rsid w:val="001342E2"/>
    <w:rsid w:val="001428EB"/>
    <w:rsid w:val="00155C19"/>
    <w:rsid w:val="00177078"/>
    <w:rsid w:val="00182D5D"/>
    <w:rsid w:val="00186867"/>
    <w:rsid w:val="00186B51"/>
    <w:rsid w:val="00192E1A"/>
    <w:rsid w:val="001947B0"/>
    <w:rsid w:val="001B278E"/>
    <w:rsid w:val="001B4B15"/>
    <w:rsid w:val="001B72EE"/>
    <w:rsid w:val="001D433D"/>
    <w:rsid w:val="001D4BAA"/>
    <w:rsid w:val="001E79CF"/>
    <w:rsid w:val="002045A5"/>
    <w:rsid w:val="00221858"/>
    <w:rsid w:val="0027246B"/>
    <w:rsid w:val="00283F8A"/>
    <w:rsid w:val="00295232"/>
    <w:rsid w:val="002C5290"/>
    <w:rsid w:val="002D0F95"/>
    <w:rsid w:val="002D240A"/>
    <w:rsid w:val="002E0844"/>
    <w:rsid w:val="00322E30"/>
    <w:rsid w:val="00334A49"/>
    <w:rsid w:val="0035517A"/>
    <w:rsid w:val="0035594A"/>
    <w:rsid w:val="003810C4"/>
    <w:rsid w:val="003A30A6"/>
    <w:rsid w:val="003A34EF"/>
    <w:rsid w:val="003D0B70"/>
    <w:rsid w:val="003D5562"/>
    <w:rsid w:val="003E583B"/>
    <w:rsid w:val="00401D20"/>
    <w:rsid w:val="00402ADA"/>
    <w:rsid w:val="00407450"/>
    <w:rsid w:val="00441ECC"/>
    <w:rsid w:val="0045356B"/>
    <w:rsid w:val="00455859"/>
    <w:rsid w:val="004D2516"/>
    <w:rsid w:val="004E298B"/>
    <w:rsid w:val="004F3F19"/>
    <w:rsid w:val="00532940"/>
    <w:rsid w:val="00533537"/>
    <w:rsid w:val="00565035"/>
    <w:rsid w:val="0056705E"/>
    <w:rsid w:val="00574542"/>
    <w:rsid w:val="005756BA"/>
    <w:rsid w:val="00580349"/>
    <w:rsid w:val="0059641C"/>
    <w:rsid w:val="005966C0"/>
    <w:rsid w:val="005A28BC"/>
    <w:rsid w:val="005B1480"/>
    <w:rsid w:val="005C001F"/>
    <w:rsid w:val="005C10A6"/>
    <w:rsid w:val="005C4FE9"/>
    <w:rsid w:val="005D3304"/>
    <w:rsid w:val="005F7317"/>
    <w:rsid w:val="00613807"/>
    <w:rsid w:val="00626C24"/>
    <w:rsid w:val="00635474"/>
    <w:rsid w:val="006455EB"/>
    <w:rsid w:val="006A3C92"/>
    <w:rsid w:val="006A793A"/>
    <w:rsid w:val="006C63FA"/>
    <w:rsid w:val="006D313B"/>
    <w:rsid w:val="00713917"/>
    <w:rsid w:val="00721FF2"/>
    <w:rsid w:val="00723208"/>
    <w:rsid w:val="0072342A"/>
    <w:rsid w:val="00754E67"/>
    <w:rsid w:val="0077354E"/>
    <w:rsid w:val="007A0698"/>
    <w:rsid w:val="007A4669"/>
    <w:rsid w:val="007B6A9A"/>
    <w:rsid w:val="007D2319"/>
    <w:rsid w:val="007E6621"/>
    <w:rsid w:val="007E6717"/>
    <w:rsid w:val="007F132C"/>
    <w:rsid w:val="0085328B"/>
    <w:rsid w:val="00864F0E"/>
    <w:rsid w:val="00867048"/>
    <w:rsid w:val="00897232"/>
    <w:rsid w:val="008C2FE6"/>
    <w:rsid w:val="008E2F00"/>
    <w:rsid w:val="008F04DB"/>
    <w:rsid w:val="00900E3E"/>
    <w:rsid w:val="0090230D"/>
    <w:rsid w:val="00902B47"/>
    <w:rsid w:val="00935A1E"/>
    <w:rsid w:val="00935C0E"/>
    <w:rsid w:val="00974E56"/>
    <w:rsid w:val="00985622"/>
    <w:rsid w:val="00993F00"/>
    <w:rsid w:val="009B5B24"/>
    <w:rsid w:val="00A01D87"/>
    <w:rsid w:val="00A023DB"/>
    <w:rsid w:val="00A038F7"/>
    <w:rsid w:val="00A353D8"/>
    <w:rsid w:val="00A368C0"/>
    <w:rsid w:val="00A51687"/>
    <w:rsid w:val="00A54A4E"/>
    <w:rsid w:val="00A64B85"/>
    <w:rsid w:val="00A76E6C"/>
    <w:rsid w:val="00A85995"/>
    <w:rsid w:val="00A9176F"/>
    <w:rsid w:val="00A944F2"/>
    <w:rsid w:val="00A97B10"/>
    <w:rsid w:val="00AC5756"/>
    <w:rsid w:val="00AD4093"/>
    <w:rsid w:val="00B07BF9"/>
    <w:rsid w:val="00B50404"/>
    <w:rsid w:val="00B54643"/>
    <w:rsid w:val="00B76662"/>
    <w:rsid w:val="00B778BA"/>
    <w:rsid w:val="00B835FC"/>
    <w:rsid w:val="00B959DC"/>
    <w:rsid w:val="00B974B1"/>
    <w:rsid w:val="00BA119A"/>
    <w:rsid w:val="00BB6739"/>
    <w:rsid w:val="00C0298B"/>
    <w:rsid w:val="00C037CB"/>
    <w:rsid w:val="00C0550E"/>
    <w:rsid w:val="00C12457"/>
    <w:rsid w:val="00C23154"/>
    <w:rsid w:val="00C274E2"/>
    <w:rsid w:val="00C45CB9"/>
    <w:rsid w:val="00C53F7E"/>
    <w:rsid w:val="00C61F0B"/>
    <w:rsid w:val="00C73809"/>
    <w:rsid w:val="00C773BF"/>
    <w:rsid w:val="00C803CF"/>
    <w:rsid w:val="00C97897"/>
    <w:rsid w:val="00CE3396"/>
    <w:rsid w:val="00CF1147"/>
    <w:rsid w:val="00D1300B"/>
    <w:rsid w:val="00D1390D"/>
    <w:rsid w:val="00D56406"/>
    <w:rsid w:val="00D76632"/>
    <w:rsid w:val="00D95DBC"/>
    <w:rsid w:val="00D97281"/>
    <w:rsid w:val="00D9793B"/>
    <w:rsid w:val="00DC1839"/>
    <w:rsid w:val="00E05FF0"/>
    <w:rsid w:val="00E1185F"/>
    <w:rsid w:val="00E25868"/>
    <w:rsid w:val="00E86FF6"/>
    <w:rsid w:val="00EA5321"/>
    <w:rsid w:val="00EB3A6B"/>
    <w:rsid w:val="00EB41B4"/>
    <w:rsid w:val="00EC3C89"/>
    <w:rsid w:val="00ED32CE"/>
    <w:rsid w:val="00EE6E49"/>
    <w:rsid w:val="00EF4EC9"/>
    <w:rsid w:val="00F0236B"/>
    <w:rsid w:val="00F10D84"/>
    <w:rsid w:val="00F13B73"/>
    <w:rsid w:val="00F22957"/>
    <w:rsid w:val="00F407EB"/>
    <w:rsid w:val="00F430A9"/>
    <w:rsid w:val="00F438AE"/>
    <w:rsid w:val="00F7061D"/>
    <w:rsid w:val="00F75B83"/>
    <w:rsid w:val="00F96C6C"/>
    <w:rsid w:val="00FA350F"/>
    <w:rsid w:val="00FD20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table" w:styleId="TableGrid">
    <w:name w:val="Table Grid"/>
    <w:basedOn w:val="TableNormal"/>
    <w:rsid w:val="006354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rsid w:val="006A3C92"/>
    <w:rPr>
      <w:color w:val="800080" w:themeColor="followedHyperlink"/>
      <w:u w:val="single"/>
    </w:rPr>
  </w:style>
  <w:style w:type="paragraph" w:styleId="ListParagraph">
    <w:name w:val="List Paragraph"/>
    <w:basedOn w:val="Normal"/>
    <w:uiPriority w:val="34"/>
    <w:qFormat/>
    <w:rsid w:val="00B76662"/>
    <w:pPr>
      <w:spacing w:after="200" w:line="276" w:lineRule="auto"/>
      <w:ind w:left="720"/>
      <w:contextualSpacing/>
    </w:pPr>
    <w:rPr>
      <w:rFonts w:ascii="Calibri" w:eastAsia="Calibri" w:hAnsi="Calibri"/>
      <w:sz w:val="22"/>
      <w:szCs w:val="22"/>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table" w:styleId="TableGrid">
    <w:name w:val="Table Grid"/>
    <w:basedOn w:val="TableNormal"/>
    <w:rsid w:val="006354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rsid w:val="006A3C92"/>
    <w:rPr>
      <w:color w:val="800080" w:themeColor="followedHyperlink"/>
      <w:u w:val="single"/>
    </w:rPr>
  </w:style>
  <w:style w:type="paragraph" w:styleId="ListParagraph">
    <w:name w:val="List Paragraph"/>
    <w:basedOn w:val="Normal"/>
    <w:uiPriority w:val="34"/>
    <w:qFormat/>
    <w:rsid w:val="00B76662"/>
    <w:pPr>
      <w:spacing w:after="200" w:line="276" w:lineRule="auto"/>
      <w:ind w:left="720"/>
      <w:contextualSpacing/>
    </w:pPr>
    <w:rPr>
      <w:rFonts w:ascii="Calibri" w:eastAsia="Calibri" w:hAnsi="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962279">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vallee\Desktop\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E5FD73-0066-4A73-90AA-020B73C5FAE1}">
  <ds:schemaRefs>
    <ds:schemaRef ds:uri="http://schemas.openxmlformats.org/officeDocument/2006/bibliography"/>
  </ds:schemaRefs>
</ds:datastoreItem>
</file>

<file path=customXml/itemProps2.xml><?xml version="1.0" encoding="utf-8"?>
<ds:datastoreItem xmlns:ds="http://schemas.openxmlformats.org/officeDocument/2006/customXml" ds:itemID="{FAA5B207-5379-4227-B512-B3986953E45A}"/>
</file>

<file path=customXml/itemProps3.xml><?xml version="1.0" encoding="utf-8"?>
<ds:datastoreItem xmlns:ds="http://schemas.openxmlformats.org/officeDocument/2006/customXml" ds:itemID="{76FBCC2E-DAFB-454F-B166-05CC7B7EA1D2}"/>
</file>

<file path=customXml/itemProps4.xml><?xml version="1.0" encoding="utf-8"?>
<ds:datastoreItem xmlns:ds="http://schemas.openxmlformats.org/officeDocument/2006/customXml" ds:itemID="{7A5E81F2-1EBB-40DF-97D4-202CCD9E0CB4}"/>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49</TotalTime>
  <Pages>7</Pages>
  <Words>1379</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9460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kvallee</dc:creator>
  <cp:lastModifiedBy>ITS Deploy</cp:lastModifiedBy>
  <cp:revision>7</cp:revision>
  <cp:lastPrinted>2017-05-01T15:19:00Z</cp:lastPrinted>
  <dcterms:created xsi:type="dcterms:W3CDTF">2017-04-20T13:19:00Z</dcterms:created>
  <dcterms:modified xsi:type="dcterms:W3CDTF">2017-05-01T15:20:00Z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5211400</vt:r8>
  </property>
</Properties>
</file>